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EDC8A" w14:textId="00DC34F5" w:rsidR="00160DCC" w:rsidRPr="00160DCC" w:rsidRDefault="00160DCC" w:rsidP="00887200">
      <w:pPr>
        <w:pStyle w:val="Paragrafoelenco"/>
        <w:widowControl w:val="0"/>
        <w:numPr>
          <w:ilvl w:val="0"/>
          <w:numId w:val="5"/>
        </w:numPr>
        <w:suppressAutoHyphens/>
        <w:ind w:right="140"/>
        <w:rPr>
          <w:b/>
          <w:u w:val="single"/>
          <w:lang w:val="en-US"/>
        </w:rPr>
      </w:pPr>
      <w:r w:rsidRPr="00160DCC">
        <w:rPr>
          <w:b/>
          <w:u w:val="single"/>
          <w:lang w:val="en-US"/>
        </w:rPr>
        <w:t>AMA - ANDREA MAFFEI ARCHITECTS S.R.L.</w:t>
      </w:r>
    </w:p>
    <w:p w14:paraId="3B7F89B4" w14:textId="77777777" w:rsidR="00160DCC" w:rsidRPr="00160DCC" w:rsidRDefault="00160DCC" w:rsidP="00887200">
      <w:pPr>
        <w:spacing w:line="240" w:lineRule="auto"/>
        <w:ind w:right="140"/>
        <w:rPr>
          <w:rFonts w:ascii="Barlow Condensed" w:hAnsi="Barlow Condensed"/>
          <w:sz w:val="24"/>
          <w:szCs w:val="24"/>
        </w:rPr>
      </w:pPr>
      <w:proofErr w:type="spellStart"/>
      <w:r w:rsidRPr="00160DCC">
        <w:rPr>
          <w:rFonts w:ascii="Barlow Condensed" w:hAnsi="Barlow Condensed"/>
          <w:sz w:val="24"/>
          <w:szCs w:val="24"/>
          <w:lang w:val="en-US"/>
        </w:rPr>
        <w:t>Relatore</w:t>
      </w:r>
      <w:proofErr w:type="spellEnd"/>
      <w:r w:rsidRPr="00160DCC">
        <w:rPr>
          <w:rFonts w:ascii="Barlow Condensed" w:hAnsi="Barlow Condensed"/>
          <w:sz w:val="24"/>
          <w:szCs w:val="24"/>
          <w:lang w:val="en-US"/>
        </w:rPr>
        <w:t xml:space="preserve">: Arch. </w:t>
      </w:r>
      <w:r w:rsidRPr="00160DCC">
        <w:rPr>
          <w:rFonts w:ascii="Barlow Condensed" w:hAnsi="Barlow Condensed"/>
          <w:sz w:val="24"/>
          <w:szCs w:val="24"/>
        </w:rPr>
        <w:t>Andrea Maffei</w:t>
      </w:r>
    </w:p>
    <w:p w14:paraId="18D72F6B" w14:textId="103651F7" w:rsidR="00A37CC5" w:rsidRDefault="00A37CC5" w:rsidP="00887200">
      <w:pPr>
        <w:spacing w:line="240" w:lineRule="auto"/>
        <w:jc w:val="both"/>
        <w:rPr>
          <w:rFonts w:ascii="Barlow Condensed" w:hAnsi="Barlow Condensed"/>
          <w:sz w:val="24"/>
          <w:szCs w:val="24"/>
        </w:rPr>
      </w:pPr>
      <w:r>
        <w:rPr>
          <w:noProof/>
        </w:rPr>
        <w:drawing>
          <wp:inline distT="0" distB="0" distL="0" distR="0" wp14:anchorId="11F46A0F" wp14:editId="697D1D82">
            <wp:extent cx="6120130" cy="3175000"/>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175000"/>
                    </a:xfrm>
                    <a:prstGeom prst="rect">
                      <a:avLst/>
                    </a:prstGeom>
                    <a:noFill/>
                    <a:ln>
                      <a:noFill/>
                    </a:ln>
                  </pic:spPr>
                </pic:pic>
              </a:graphicData>
            </a:graphic>
          </wp:inline>
        </w:drawing>
      </w:r>
    </w:p>
    <w:p w14:paraId="158B7796" w14:textId="5B310A4B" w:rsidR="007027F8" w:rsidRPr="00160DCC" w:rsidRDefault="007027F8" w:rsidP="00887200">
      <w:pPr>
        <w:spacing w:line="240" w:lineRule="auto"/>
        <w:jc w:val="both"/>
        <w:rPr>
          <w:rFonts w:ascii="Barlow Condensed" w:hAnsi="Barlow Condensed"/>
          <w:sz w:val="24"/>
          <w:szCs w:val="24"/>
        </w:rPr>
      </w:pPr>
      <w:r w:rsidRPr="007027F8">
        <w:rPr>
          <w:rFonts w:ascii="Barlow Condensed" w:hAnsi="Barlow Condensed"/>
          <w:sz w:val="24"/>
          <w:szCs w:val="24"/>
        </w:rPr>
        <w:t xml:space="preserve">Il primo obiettivo è stato quello di creare una Città dello Sport attraverso due assi principali che definiscono una griglia di sviluppo del </w:t>
      </w:r>
      <w:proofErr w:type="spellStart"/>
      <w:r w:rsidRPr="007027F8">
        <w:rPr>
          <w:rFonts w:ascii="Barlow Condensed" w:hAnsi="Barlow Condensed"/>
          <w:sz w:val="24"/>
          <w:szCs w:val="24"/>
        </w:rPr>
        <w:t>masterplan</w:t>
      </w:r>
      <w:proofErr w:type="spellEnd"/>
      <w:r w:rsidRPr="007027F8">
        <w:rPr>
          <w:rFonts w:ascii="Barlow Condensed" w:hAnsi="Barlow Condensed"/>
          <w:sz w:val="24"/>
          <w:szCs w:val="24"/>
        </w:rPr>
        <w:t xml:space="preserve">, collegando piazza Luther King direttamente fino al fiume Agogna. Trattandosi di un parco </w:t>
      </w:r>
      <w:r w:rsidR="00920869">
        <w:rPr>
          <w:rFonts w:ascii="Barlow Condensed" w:hAnsi="Barlow Condensed"/>
          <w:sz w:val="24"/>
          <w:szCs w:val="24"/>
        </w:rPr>
        <w:t>è stato utilizzato</w:t>
      </w:r>
      <w:r w:rsidRPr="007027F8">
        <w:rPr>
          <w:rFonts w:ascii="Barlow Condensed" w:hAnsi="Barlow Condensed"/>
          <w:sz w:val="24"/>
          <w:szCs w:val="24"/>
        </w:rPr>
        <w:t xml:space="preserve"> il materiale legno ricomposto come il filo conduttore delle facciate di tutti i progetti in modo da armonizzarli nel contesto naturale. Il nuovo Stadio riprende con 4 grandi pennoni lo slancio verticale della cupola del Duomo di Novara e la sua sfida strutturale. Essi sostengono le nuove coperture che rispettano le antiche strutture della vecchia tribuna. Le facciate dello stadio sono previste in legno, per la prima volta nella storia degli impianti sportivi, e gli angoli aperti delle tribune lo mettono in dialogo dinamico con il resto della città.</w:t>
      </w:r>
    </w:p>
    <w:p w14:paraId="560A6F33" w14:textId="77777777" w:rsidR="00160DCC" w:rsidRPr="0002119F" w:rsidRDefault="00160DCC" w:rsidP="00160DCC">
      <w:pPr>
        <w:autoSpaceDE w:val="0"/>
        <w:autoSpaceDN w:val="0"/>
        <w:adjustRightInd w:val="0"/>
        <w:spacing w:line="360" w:lineRule="auto"/>
        <w:ind w:right="-1"/>
        <w:jc w:val="both"/>
        <w:rPr>
          <w:rFonts w:ascii="Arial" w:hAnsi="Arial" w:cs="Arial"/>
          <w:sz w:val="18"/>
          <w:szCs w:val="20"/>
        </w:rPr>
      </w:pPr>
    </w:p>
    <w:p w14:paraId="6958DA48" w14:textId="77777777" w:rsidR="00160DCC" w:rsidRPr="00CF3057" w:rsidRDefault="00160DCC" w:rsidP="00160DCC">
      <w:pPr>
        <w:autoSpaceDE w:val="0"/>
        <w:autoSpaceDN w:val="0"/>
        <w:adjustRightInd w:val="0"/>
        <w:spacing w:line="360" w:lineRule="auto"/>
        <w:ind w:right="-1"/>
        <w:jc w:val="both"/>
      </w:pPr>
      <w:r>
        <w:rPr>
          <w:noProof/>
          <w:color w:val="000000"/>
          <w:lang w:eastAsia="it-IT"/>
        </w:rPr>
        <w:drawing>
          <wp:inline distT="0" distB="0" distL="0" distR="0" wp14:anchorId="637B7928" wp14:editId="12E3E7E6">
            <wp:extent cx="2543175" cy="142875"/>
            <wp:effectExtent l="0" t="0" r="9525" b="9525"/>
            <wp:docPr id="3" name="Immagine 3"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43175" cy="142875"/>
                    </a:xfrm>
                    <a:prstGeom prst="rect">
                      <a:avLst/>
                    </a:prstGeom>
                    <a:noFill/>
                    <a:ln>
                      <a:noFill/>
                    </a:ln>
                  </pic:spPr>
                </pic:pic>
              </a:graphicData>
            </a:graphic>
          </wp:inline>
        </w:drawing>
      </w:r>
    </w:p>
    <w:p w14:paraId="10BAE56F" w14:textId="77777777" w:rsidR="00160DCC" w:rsidRDefault="00160DCC">
      <w:pPr>
        <w:rPr>
          <w:rFonts w:ascii="Barlow Condensed" w:hAnsi="Barlow Condensed"/>
          <w:i/>
          <w:sz w:val="24"/>
          <w:szCs w:val="24"/>
        </w:rPr>
      </w:pPr>
      <w:r>
        <w:rPr>
          <w:rFonts w:ascii="Barlow Condensed" w:hAnsi="Barlow Condensed"/>
          <w:i/>
          <w:sz w:val="24"/>
          <w:szCs w:val="24"/>
        </w:rPr>
        <w:br w:type="page"/>
      </w:r>
    </w:p>
    <w:p w14:paraId="6D008EAA" w14:textId="77777777" w:rsidR="00160DCC" w:rsidRPr="00160DCC" w:rsidRDefault="00160DCC" w:rsidP="00887200">
      <w:pPr>
        <w:spacing w:line="240" w:lineRule="auto"/>
        <w:ind w:right="140"/>
        <w:jc w:val="both"/>
        <w:rPr>
          <w:rFonts w:ascii="Barlow Condensed" w:hAnsi="Barlow Condensed"/>
          <w:b/>
          <w:sz w:val="24"/>
          <w:szCs w:val="24"/>
          <w:u w:val="single"/>
        </w:rPr>
      </w:pPr>
      <w:r w:rsidRPr="00160DCC">
        <w:rPr>
          <w:rFonts w:ascii="Barlow Condensed" w:hAnsi="Barlow Condensed"/>
          <w:b/>
          <w:sz w:val="24"/>
          <w:szCs w:val="24"/>
          <w:u w:val="single"/>
        </w:rPr>
        <w:lastRenderedPageBreak/>
        <w:t xml:space="preserve">2. ARCHEA ASSOCIATI </w:t>
      </w:r>
    </w:p>
    <w:p w14:paraId="496E0A91" w14:textId="12E652BE" w:rsidR="00160DCC" w:rsidRDefault="00160DCC" w:rsidP="00887200">
      <w:pPr>
        <w:spacing w:line="240" w:lineRule="auto"/>
        <w:ind w:right="140"/>
        <w:jc w:val="both"/>
        <w:rPr>
          <w:rFonts w:ascii="Barlow Condensed" w:hAnsi="Barlow Condensed"/>
          <w:sz w:val="24"/>
          <w:szCs w:val="24"/>
        </w:rPr>
      </w:pPr>
      <w:r w:rsidRPr="00160DCC">
        <w:rPr>
          <w:rFonts w:ascii="Barlow Condensed" w:hAnsi="Barlow Condensed"/>
          <w:sz w:val="24"/>
          <w:szCs w:val="24"/>
        </w:rPr>
        <w:t>Relator</w:t>
      </w:r>
      <w:r w:rsidR="002918A3">
        <w:rPr>
          <w:rFonts w:ascii="Barlow Condensed" w:hAnsi="Barlow Condensed"/>
          <w:sz w:val="24"/>
          <w:szCs w:val="24"/>
        </w:rPr>
        <w:t>i</w:t>
      </w:r>
      <w:r w:rsidRPr="00160DCC">
        <w:rPr>
          <w:rFonts w:ascii="Barlow Condensed" w:hAnsi="Barlow Condensed"/>
          <w:sz w:val="24"/>
          <w:szCs w:val="24"/>
        </w:rPr>
        <w:t xml:space="preserve">: Arch. </w:t>
      </w:r>
      <w:r w:rsidR="002918A3">
        <w:rPr>
          <w:rFonts w:ascii="Barlow Condensed" w:hAnsi="Barlow Condensed"/>
          <w:sz w:val="24"/>
          <w:szCs w:val="24"/>
        </w:rPr>
        <w:t xml:space="preserve">Giovanni </w:t>
      </w:r>
      <w:proofErr w:type="spellStart"/>
      <w:r w:rsidR="002918A3">
        <w:rPr>
          <w:rFonts w:ascii="Barlow Condensed" w:hAnsi="Barlow Condensed"/>
          <w:sz w:val="24"/>
          <w:szCs w:val="24"/>
        </w:rPr>
        <w:t>Polazzi</w:t>
      </w:r>
      <w:proofErr w:type="spellEnd"/>
    </w:p>
    <w:p w14:paraId="5FCB1F41" w14:textId="504D957A" w:rsidR="002918A3" w:rsidRDefault="002918A3" w:rsidP="002918A3">
      <w:pPr>
        <w:spacing w:line="240" w:lineRule="auto"/>
        <w:ind w:left="708" w:right="140"/>
        <w:jc w:val="both"/>
        <w:rPr>
          <w:rFonts w:ascii="Barlow Condensed" w:hAnsi="Barlow Condensed"/>
          <w:sz w:val="24"/>
          <w:szCs w:val="24"/>
        </w:rPr>
      </w:pPr>
      <w:r w:rsidRPr="00160DCC">
        <w:rPr>
          <w:rFonts w:ascii="Barlow Condensed" w:hAnsi="Barlow Condensed"/>
          <w:sz w:val="24"/>
          <w:szCs w:val="24"/>
        </w:rPr>
        <w:t xml:space="preserve">Arch. </w:t>
      </w:r>
      <w:r>
        <w:rPr>
          <w:rFonts w:ascii="Barlow Condensed" w:hAnsi="Barlow Condensed"/>
          <w:sz w:val="24"/>
          <w:szCs w:val="24"/>
        </w:rPr>
        <w:t xml:space="preserve">Massimiliano </w:t>
      </w:r>
      <w:proofErr w:type="spellStart"/>
      <w:r>
        <w:rPr>
          <w:rFonts w:ascii="Barlow Condensed" w:hAnsi="Barlow Condensed"/>
          <w:sz w:val="24"/>
          <w:szCs w:val="24"/>
        </w:rPr>
        <w:t>Giberti</w:t>
      </w:r>
      <w:proofErr w:type="spellEnd"/>
    </w:p>
    <w:p w14:paraId="77E20B93" w14:textId="5E2A9367" w:rsidR="002918A3" w:rsidRPr="00160DCC" w:rsidRDefault="00A37CC5" w:rsidP="00887200">
      <w:pPr>
        <w:spacing w:line="240" w:lineRule="auto"/>
        <w:ind w:right="140"/>
        <w:jc w:val="both"/>
        <w:rPr>
          <w:rFonts w:ascii="Barlow Condensed" w:hAnsi="Barlow Condensed"/>
          <w:sz w:val="24"/>
          <w:szCs w:val="24"/>
        </w:rPr>
      </w:pPr>
      <w:r>
        <w:rPr>
          <w:noProof/>
        </w:rPr>
        <w:drawing>
          <wp:inline distT="0" distB="0" distL="0" distR="0" wp14:anchorId="3D650E18" wp14:editId="57399B87">
            <wp:extent cx="6120130" cy="3420745"/>
            <wp:effectExtent l="0" t="0" r="0"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20745"/>
                    </a:xfrm>
                    <a:prstGeom prst="rect">
                      <a:avLst/>
                    </a:prstGeom>
                    <a:noFill/>
                    <a:ln>
                      <a:noFill/>
                    </a:ln>
                  </pic:spPr>
                </pic:pic>
              </a:graphicData>
            </a:graphic>
          </wp:inline>
        </w:drawing>
      </w:r>
    </w:p>
    <w:p w14:paraId="1A33E79F" w14:textId="77777777" w:rsidR="00853F9A" w:rsidRPr="00D04709" w:rsidRDefault="00853F9A" w:rsidP="00853F9A">
      <w:pPr>
        <w:jc w:val="both"/>
        <w:rPr>
          <w:rFonts w:ascii="Barlow Condensed" w:hAnsi="Barlow Condensed"/>
          <w:color w:val="000000"/>
          <w:sz w:val="21"/>
          <w:szCs w:val="21"/>
        </w:rPr>
      </w:pPr>
      <w:r w:rsidRPr="00D04709">
        <w:rPr>
          <w:rFonts w:ascii="Barlow Condensed" w:hAnsi="Barlow Condensed" w:cs="Arial"/>
          <w:color w:val="000000"/>
          <w:sz w:val="24"/>
          <w:szCs w:val="24"/>
        </w:rPr>
        <w:t>La proposta per la nuova “Cittadella dello Sport” si presenta nella forma di KIT di autocostruzione di un modello urbano flessibile, progressivo, reversibile e adattabile, che suggerisce modalità d’uso piuttosto che funzioni, spazi abitabili piuttosto che edifici tipologicamente definiti, luoghi di aggregazione informali piuttosto che piazze formali.</w:t>
      </w:r>
    </w:p>
    <w:p w14:paraId="54496C8B" w14:textId="77777777" w:rsidR="00853F9A" w:rsidRPr="00D04709" w:rsidRDefault="00853F9A" w:rsidP="00853F9A">
      <w:pPr>
        <w:jc w:val="both"/>
        <w:rPr>
          <w:rFonts w:ascii="Barlow Condensed" w:hAnsi="Barlow Condensed"/>
          <w:color w:val="000000"/>
          <w:sz w:val="21"/>
          <w:szCs w:val="21"/>
        </w:rPr>
      </w:pPr>
      <w:r w:rsidRPr="00D04709">
        <w:rPr>
          <w:rFonts w:ascii="Barlow Condensed" w:hAnsi="Barlow Condensed" w:cs="Arial"/>
          <w:color w:val="000000"/>
          <w:sz w:val="24"/>
          <w:szCs w:val="24"/>
        </w:rPr>
        <w:t>Il progetto è supportato da soluzioni tecnologiche e spaziali semplici che propongono interventi di riqualificazione e riattivazione degli edifici esistenti basati sostanzialmente su “addizioni” strategiche applicate a sistemi distributivi e spazi funzionali. </w:t>
      </w:r>
    </w:p>
    <w:p w14:paraId="1FD5E9AA" w14:textId="77777777" w:rsidR="00853F9A" w:rsidRPr="00D04709" w:rsidRDefault="00853F9A" w:rsidP="00853F9A">
      <w:pPr>
        <w:jc w:val="both"/>
        <w:rPr>
          <w:rFonts w:ascii="Barlow Condensed" w:hAnsi="Barlow Condensed"/>
          <w:color w:val="000000"/>
          <w:sz w:val="21"/>
          <w:szCs w:val="21"/>
        </w:rPr>
      </w:pPr>
      <w:r w:rsidRPr="00D04709">
        <w:rPr>
          <w:rFonts w:ascii="Barlow Condensed" w:hAnsi="Barlow Condensed" w:cs="Arial"/>
          <w:color w:val="000000"/>
          <w:sz w:val="24"/>
          <w:szCs w:val="24"/>
        </w:rPr>
        <w:t>Il nuovo stadio sarà pertanto pensato e progettato, non come il centro di interesse di una più ampia area o campus dedicata allo sport, ma piuttosto come un edificio di servizi di interesse collettivo dedicato al calcio ed in particolare alla dimensione spettacolare di quest’ultimo.</w:t>
      </w:r>
    </w:p>
    <w:p w14:paraId="08233E60" w14:textId="6D6A1852" w:rsidR="00160DCC" w:rsidRPr="00A74F3C" w:rsidRDefault="00160DCC" w:rsidP="00160DCC">
      <w:pPr>
        <w:spacing w:line="276" w:lineRule="auto"/>
        <w:ind w:right="-568"/>
        <w:jc w:val="both"/>
      </w:pPr>
      <w:bookmarkStart w:id="0" w:name="_GoBack"/>
      <w:bookmarkEnd w:id="0"/>
    </w:p>
    <w:p w14:paraId="4B1C9130" w14:textId="77777777" w:rsidR="00160DCC" w:rsidRDefault="00160DCC">
      <w:pPr>
        <w:rPr>
          <w:rFonts w:ascii="Barlow Condensed" w:hAnsi="Barlow Condensed"/>
          <w:i/>
          <w:sz w:val="24"/>
          <w:szCs w:val="24"/>
        </w:rPr>
      </w:pPr>
      <w:r>
        <w:rPr>
          <w:rFonts w:ascii="Barlow Condensed" w:hAnsi="Barlow Condensed"/>
          <w:i/>
          <w:sz w:val="24"/>
          <w:szCs w:val="24"/>
        </w:rPr>
        <w:br w:type="page"/>
      </w:r>
    </w:p>
    <w:p w14:paraId="21FAADA4" w14:textId="77777777" w:rsidR="00160DCC" w:rsidRPr="00887200" w:rsidRDefault="00160DCC" w:rsidP="00887200">
      <w:pPr>
        <w:spacing w:line="240" w:lineRule="auto"/>
        <w:ind w:right="140"/>
        <w:jc w:val="both"/>
        <w:rPr>
          <w:rFonts w:ascii="Barlow Condensed" w:hAnsi="Barlow Condensed"/>
          <w:b/>
          <w:sz w:val="24"/>
          <w:szCs w:val="24"/>
          <w:u w:val="single"/>
        </w:rPr>
      </w:pPr>
      <w:r w:rsidRPr="00887200">
        <w:rPr>
          <w:rFonts w:ascii="Barlow Condensed" w:hAnsi="Barlow Condensed"/>
          <w:b/>
          <w:sz w:val="24"/>
          <w:szCs w:val="24"/>
          <w:u w:val="single"/>
        </w:rPr>
        <w:lastRenderedPageBreak/>
        <w:t xml:space="preserve">3. ARUP </w:t>
      </w:r>
    </w:p>
    <w:p w14:paraId="52A5EB25" w14:textId="3D404308" w:rsidR="00160DCC" w:rsidRPr="00887200" w:rsidRDefault="00160DCC" w:rsidP="007027F8">
      <w:pPr>
        <w:spacing w:line="240" w:lineRule="auto"/>
        <w:jc w:val="both"/>
        <w:rPr>
          <w:rFonts w:ascii="Barlow Condensed" w:hAnsi="Barlow Condensed"/>
          <w:sz w:val="24"/>
          <w:szCs w:val="24"/>
        </w:rPr>
      </w:pPr>
      <w:r w:rsidRPr="00887200">
        <w:rPr>
          <w:rFonts w:ascii="Barlow Condensed" w:hAnsi="Barlow Condensed"/>
          <w:sz w:val="24"/>
          <w:szCs w:val="24"/>
        </w:rPr>
        <w:t xml:space="preserve">Relatori: Arch. Filippo </w:t>
      </w:r>
      <w:proofErr w:type="spellStart"/>
      <w:r w:rsidRPr="00887200">
        <w:rPr>
          <w:rFonts w:ascii="Barlow Condensed" w:hAnsi="Barlow Condensed"/>
          <w:sz w:val="24"/>
          <w:szCs w:val="24"/>
        </w:rPr>
        <w:t>Cefis</w:t>
      </w:r>
      <w:proofErr w:type="spellEnd"/>
    </w:p>
    <w:p w14:paraId="423AD032" w14:textId="77777777" w:rsidR="00160DCC" w:rsidRPr="00887200" w:rsidRDefault="00160DCC" w:rsidP="00887200">
      <w:pPr>
        <w:spacing w:line="240" w:lineRule="auto"/>
        <w:ind w:left="708"/>
        <w:jc w:val="both"/>
        <w:rPr>
          <w:rFonts w:ascii="Barlow Condensed" w:hAnsi="Barlow Condensed"/>
          <w:sz w:val="24"/>
          <w:szCs w:val="24"/>
        </w:rPr>
      </w:pPr>
      <w:r w:rsidRPr="00887200">
        <w:rPr>
          <w:rFonts w:ascii="Barlow Condensed" w:hAnsi="Barlow Condensed"/>
          <w:sz w:val="24"/>
          <w:szCs w:val="24"/>
        </w:rPr>
        <w:t xml:space="preserve">Ing. </w:t>
      </w:r>
      <w:proofErr w:type="spellStart"/>
      <w:r w:rsidRPr="00887200">
        <w:rPr>
          <w:rFonts w:ascii="Barlow Condensed" w:hAnsi="Barlow Condensed"/>
          <w:sz w:val="24"/>
          <w:szCs w:val="24"/>
        </w:rPr>
        <w:t>Giammichele</w:t>
      </w:r>
      <w:proofErr w:type="spellEnd"/>
      <w:r w:rsidRPr="00887200">
        <w:rPr>
          <w:rFonts w:ascii="Barlow Condensed" w:hAnsi="Barlow Condensed"/>
          <w:sz w:val="24"/>
          <w:szCs w:val="24"/>
        </w:rPr>
        <w:t xml:space="preserve"> Melis</w:t>
      </w:r>
    </w:p>
    <w:p w14:paraId="2186CDEB" w14:textId="3849E487" w:rsidR="00B83B1C" w:rsidRDefault="00A37CC5" w:rsidP="007027F8">
      <w:pPr>
        <w:spacing w:line="240" w:lineRule="auto"/>
        <w:jc w:val="both"/>
        <w:rPr>
          <w:rFonts w:ascii="Barlow Condensed" w:hAnsi="Barlow Condensed"/>
          <w:sz w:val="24"/>
          <w:szCs w:val="24"/>
        </w:rPr>
      </w:pPr>
      <w:r>
        <w:rPr>
          <w:noProof/>
        </w:rPr>
        <w:drawing>
          <wp:inline distT="0" distB="0" distL="0" distR="0" wp14:anchorId="4CFAB6F1" wp14:editId="4D684052">
            <wp:extent cx="6120130" cy="31242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124200"/>
                    </a:xfrm>
                    <a:prstGeom prst="rect">
                      <a:avLst/>
                    </a:prstGeom>
                    <a:noFill/>
                    <a:ln>
                      <a:noFill/>
                    </a:ln>
                  </pic:spPr>
                </pic:pic>
              </a:graphicData>
            </a:graphic>
          </wp:inline>
        </w:drawing>
      </w:r>
    </w:p>
    <w:p w14:paraId="44C955A9" w14:textId="694D96C6" w:rsidR="007027F8" w:rsidRPr="007027F8" w:rsidRDefault="007027F8" w:rsidP="007027F8">
      <w:pPr>
        <w:spacing w:line="240" w:lineRule="auto"/>
        <w:jc w:val="both"/>
        <w:rPr>
          <w:rFonts w:ascii="Barlow Condensed" w:hAnsi="Barlow Condensed"/>
          <w:sz w:val="24"/>
          <w:szCs w:val="24"/>
        </w:rPr>
      </w:pPr>
      <w:r w:rsidRPr="007027F8">
        <w:rPr>
          <w:rFonts w:ascii="Barlow Condensed" w:hAnsi="Barlow Condensed"/>
          <w:sz w:val="24"/>
          <w:szCs w:val="24"/>
        </w:rPr>
        <w:t>La proposta per la nuova Cittadella dello Sport di Novara si fonda sulla necessità di ricucire un brano di città rimasto senza una precisa identità, trasformandolo in una nuova centralità dalla forte connotazione sportiva.</w:t>
      </w:r>
    </w:p>
    <w:p w14:paraId="615D8D9A" w14:textId="10901196" w:rsidR="002918A3" w:rsidRPr="00887200" w:rsidRDefault="007027F8" w:rsidP="007027F8">
      <w:pPr>
        <w:spacing w:line="240" w:lineRule="auto"/>
        <w:jc w:val="both"/>
        <w:rPr>
          <w:rFonts w:ascii="Barlow Condensed" w:hAnsi="Barlow Condensed"/>
          <w:sz w:val="24"/>
          <w:szCs w:val="24"/>
        </w:rPr>
      </w:pPr>
      <w:r w:rsidRPr="007027F8">
        <w:rPr>
          <w:rFonts w:ascii="Barlow Condensed" w:hAnsi="Barlow Condensed"/>
          <w:sz w:val="24"/>
          <w:szCs w:val="24"/>
        </w:rPr>
        <w:t>Il progetto dello stadio - al centro del nuovo complesso - propone un impianto innovativo, integrato nella città, in linea con i più alti standard internazionali e dall’aspetto unitario, sobrio ed elegante. Le altre funzioni previste all’interno della Cittadella dialogano con la trama esistente del tessuto urbano circostante e contribuiscono alla realizzazione di un complesso sostenibile ed efficiente.</w:t>
      </w:r>
    </w:p>
    <w:p w14:paraId="4157AF8F" w14:textId="77777777" w:rsidR="00160DCC" w:rsidRPr="00071D45" w:rsidRDefault="00160DCC" w:rsidP="00160DCC">
      <w:pPr>
        <w:spacing w:line="276" w:lineRule="auto"/>
        <w:jc w:val="both"/>
        <w:rPr>
          <w:szCs w:val="24"/>
        </w:rPr>
      </w:pPr>
    </w:p>
    <w:p w14:paraId="5BF6EB6C" w14:textId="77777777" w:rsidR="00160DCC" w:rsidRPr="00071D45" w:rsidRDefault="00160DCC" w:rsidP="00160DCC">
      <w:pPr>
        <w:spacing w:line="276" w:lineRule="auto"/>
        <w:jc w:val="both"/>
        <w:rPr>
          <w:szCs w:val="24"/>
        </w:rPr>
      </w:pPr>
    </w:p>
    <w:p w14:paraId="2AB26C59" w14:textId="77777777" w:rsidR="00160DCC" w:rsidRPr="00071D45" w:rsidRDefault="00160DCC" w:rsidP="00160DCC">
      <w:pPr>
        <w:spacing w:line="276" w:lineRule="auto"/>
        <w:jc w:val="both"/>
        <w:rPr>
          <w:szCs w:val="24"/>
        </w:rPr>
      </w:pPr>
      <w:r w:rsidRPr="00071D45">
        <w:rPr>
          <w:noProof/>
          <w:szCs w:val="24"/>
        </w:rPr>
        <w:drawing>
          <wp:inline distT="0" distB="0" distL="0" distR="0" wp14:anchorId="75E65E3B" wp14:editId="21BA0308">
            <wp:extent cx="904875" cy="272808"/>
            <wp:effectExtent l="0" t="0" r="0" b="0"/>
            <wp:docPr id="6" name="Immagine 6" descr="\\10.23.250.131\Milano\07-Project Vert\Novara Calcio\08_PRESENTAZIONI_MEETING\01_CONVEGNO 5 GIUGNO 2019\02_PRESENTAZIONI STUDI\03_ARUP\ArupLogo2010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3.250.131\Milano\07-Project Vert\Novara Calcio\08_PRESENTAZIONI_MEETING\01_CONVEGNO 5 GIUGNO 2019\02_PRESENTAZIONI STUDI\03_ARUP\ArupLogo2010_blac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7281" cy="300667"/>
                    </a:xfrm>
                    <a:prstGeom prst="rect">
                      <a:avLst/>
                    </a:prstGeom>
                    <a:noFill/>
                    <a:ln>
                      <a:noFill/>
                    </a:ln>
                  </pic:spPr>
                </pic:pic>
              </a:graphicData>
            </a:graphic>
          </wp:inline>
        </w:drawing>
      </w:r>
    </w:p>
    <w:p w14:paraId="19F34B35" w14:textId="77777777" w:rsidR="000A5548" w:rsidRDefault="000A5548">
      <w:pPr>
        <w:rPr>
          <w:rFonts w:ascii="Barlow Condensed" w:hAnsi="Barlow Condensed"/>
          <w:i/>
          <w:sz w:val="24"/>
          <w:szCs w:val="24"/>
        </w:rPr>
      </w:pPr>
      <w:r>
        <w:rPr>
          <w:rFonts w:ascii="Barlow Condensed" w:hAnsi="Barlow Condensed"/>
          <w:i/>
          <w:sz w:val="24"/>
          <w:szCs w:val="24"/>
        </w:rPr>
        <w:br w:type="page"/>
      </w:r>
    </w:p>
    <w:p w14:paraId="2598DE90" w14:textId="77777777" w:rsidR="000A5548" w:rsidRPr="000A5548" w:rsidRDefault="000A5548" w:rsidP="00887200">
      <w:pPr>
        <w:spacing w:line="240" w:lineRule="auto"/>
        <w:ind w:right="140"/>
        <w:jc w:val="both"/>
        <w:rPr>
          <w:rFonts w:ascii="Barlow Condensed" w:hAnsi="Barlow Condensed"/>
          <w:b/>
          <w:sz w:val="24"/>
          <w:szCs w:val="24"/>
          <w:u w:val="single"/>
          <w:lang w:val="en-US"/>
        </w:rPr>
      </w:pPr>
      <w:r w:rsidRPr="000A5548">
        <w:rPr>
          <w:rFonts w:ascii="Barlow Condensed" w:hAnsi="Barlow Condensed"/>
          <w:b/>
          <w:sz w:val="24"/>
          <w:szCs w:val="24"/>
          <w:u w:val="single"/>
          <w:lang w:val="en-US"/>
        </w:rPr>
        <w:lastRenderedPageBreak/>
        <w:t xml:space="preserve">4. ARW - ARCHITECTURAL RESEARCH WORKSHOP </w:t>
      </w:r>
    </w:p>
    <w:p w14:paraId="749EF787" w14:textId="77777777" w:rsidR="000A5548" w:rsidRPr="000A5548" w:rsidRDefault="000A5548" w:rsidP="00887200">
      <w:pPr>
        <w:spacing w:line="240" w:lineRule="auto"/>
        <w:ind w:right="140"/>
        <w:jc w:val="both"/>
        <w:rPr>
          <w:rFonts w:ascii="Barlow Condensed" w:hAnsi="Barlow Condensed"/>
          <w:sz w:val="24"/>
          <w:szCs w:val="24"/>
        </w:rPr>
      </w:pPr>
      <w:proofErr w:type="spellStart"/>
      <w:r w:rsidRPr="000A5548">
        <w:rPr>
          <w:rFonts w:ascii="Barlow Condensed" w:hAnsi="Barlow Condensed"/>
          <w:sz w:val="24"/>
          <w:szCs w:val="24"/>
          <w:lang w:val="en-US"/>
        </w:rPr>
        <w:t>Relatore</w:t>
      </w:r>
      <w:proofErr w:type="spellEnd"/>
      <w:r w:rsidRPr="000A5548">
        <w:rPr>
          <w:rFonts w:ascii="Barlow Condensed" w:hAnsi="Barlow Condensed"/>
          <w:sz w:val="24"/>
          <w:szCs w:val="24"/>
          <w:lang w:val="en-US"/>
        </w:rPr>
        <w:t xml:space="preserve">: Arch. </w:t>
      </w:r>
      <w:r w:rsidRPr="000A5548">
        <w:rPr>
          <w:rFonts w:ascii="Barlow Condensed" w:hAnsi="Barlow Condensed"/>
          <w:sz w:val="24"/>
          <w:szCs w:val="24"/>
        </w:rPr>
        <w:t xml:space="preserve">Camillo Botticini </w:t>
      </w:r>
    </w:p>
    <w:p w14:paraId="1A926A9A" w14:textId="533D636D" w:rsidR="000A5548" w:rsidRDefault="00A37CC5" w:rsidP="000A5548">
      <w:pPr>
        <w:pStyle w:val="Nessunostileparagrafo"/>
        <w:suppressAutoHyphens/>
        <w:spacing w:line="276" w:lineRule="auto"/>
        <w:contextualSpacing/>
        <w:jc w:val="both"/>
        <w:rPr>
          <w:rFonts w:ascii="Arial" w:hAnsi="Arial" w:cs="Arial"/>
          <w:sz w:val="22"/>
          <w:szCs w:val="22"/>
        </w:rPr>
      </w:pPr>
      <w:r>
        <w:rPr>
          <w:noProof/>
        </w:rPr>
        <w:drawing>
          <wp:inline distT="0" distB="0" distL="0" distR="0" wp14:anchorId="0FDB6652" wp14:editId="33FDFC5E">
            <wp:extent cx="6120130" cy="2298700"/>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298700"/>
                    </a:xfrm>
                    <a:prstGeom prst="rect">
                      <a:avLst/>
                    </a:prstGeom>
                    <a:noFill/>
                    <a:ln>
                      <a:noFill/>
                    </a:ln>
                  </pic:spPr>
                </pic:pic>
              </a:graphicData>
            </a:graphic>
          </wp:inline>
        </w:drawing>
      </w:r>
    </w:p>
    <w:p w14:paraId="1E4EFEF9" w14:textId="1BC211FD" w:rsidR="00FA717E" w:rsidRPr="00FA717E" w:rsidRDefault="00FA717E" w:rsidP="00FA717E">
      <w:pPr>
        <w:jc w:val="both"/>
        <w:rPr>
          <w:rFonts w:ascii="Barlow Condensed" w:hAnsi="Barlow Condensed"/>
          <w:sz w:val="24"/>
          <w:szCs w:val="24"/>
        </w:rPr>
      </w:pPr>
      <w:r w:rsidRPr="00FA717E">
        <w:rPr>
          <w:rFonts w:ascii="Barlow Condensed" w:hAnsi="Barlow Condensed"/>
          <w:sz w:val="24"/>
          <w:szCs w:val="24"/>
        </w:rPr>
        <w:t>Il progetto propone la trasformazione di un</w:t>
      </w:r>
      <w:r>
        <w:rPr>
          <w:rFonts w:ascii="Barlow Condensed" w:hAnsi="Barlow Condensed"/>
          <w:sz w:val="24"/>
          <w:szCs w:val="24"/>
        </w:rPr>
        <w:t>’</w:t>
      </w:r>
      <w:r w:rsidRPr="00FA717E">
        <w:rPr>
          <w:rFonts w:ascii="Barlow Condensed" w:hAnsi="Barlow Condensed"/>
          <w:sz w:val="24"/>
          <w:szCs w:val="24"/>
        </w:rPr>
        <w:t>area oggi degradata ma di grandi potenzialità trasformandola in un parco pedonalizzato dove le architetture caratterizzate come recinti costruiscono una nuova identità al sito valorizzando lo spazio pubblico come luogo fruibile collettivamente.</w:t>
      </w:r>
      <w:r>
        <w:rPr>
          <w:rFonts w:ascii="Barlow Condensed" w:hAnsi="Barlow Condensed"/>
          <w:sz w:val="24"/>
          <w:szCs w:val="24"/>
        </w:rPr>
        <w:t xml:space="preserve"> </w:t>
      </w:r>
      <w:r w:rsidRPr="00FA717E">
        <w:rPr>
          <w:rFonts w:ascii="Barlow Condensed" w:hAnsi="Barlow Condensed"/>
          <w:sz w:val="24"/>
          <w:szCs w:val="24"/>
        </w:rPr>
        <w:t>Si restituisce alla città un sist</w:t>
      </w:r>
      <w:r>
        <w:rPr>
          <w:rFonts w:ascii="Barlow Condensed" w:hAnsi="Barlow Condensed"/>
          <w:sz w:val="24"/>
          <w:szCs w:val="24"/>
        </w:rPr>
        <w:t>e</w:t>
      </w:r>
      <w:r w:rsidRPr="00FA717E">
        <w:rPr>
          <w:rFonts w:ascii="Barlow Condensed" w:hAnsi="Barlow Condensed"/>
          <w:sz w:val="24"/>
          <w:szCs w:val="24"/>
        </w:rPr>
        <w:t>ma di edifici per lo sport potenziati dalla qualità dello spazio aperto.</w:t>
      </w:r>
    </w:p>
    <w:p w14:paraId="7E10599A" w14:textId="7F38E116" w:rsidR="000A5548" w:rsidRPr="00FA717E" w:rsidRDefault="00FA717E" w:rsidP="00FA717E">
      <w:pPr>
        <w:jc w:val="both"/>
        <w:rPr>
          <w:rFonts w:ascii="Barlow Condensed" w:hAnsi="Barlow Condensed"/>
          <w:sz w:val="24"/>
          <w:szCs w:val="24"/>
        </w:rPr>
      </w:pPr>
      <w:r w:rsidRPr="00FA717E">
        <w:rPr>
          <w:rFonts w:ascii="Barlow Condensed" w:hAnsi="Barlow Condensed"/>
          <w:sz w:val="24"/>
          <w:szCs w:val="24"/>
        </w:rPr>
        <w:t>Lo stadio è il più importante di questi edifici ma non il solo perché si realizza nel rapporto tra spazi una effettiva ed attrattiva e qualità urbana.</w:t>
      </w:r>
    </w:p>
    <w:p w14:paraId="544A69F9" w14:textId="77777777" w:rsidR="000A5548" w:rsidRDefault="000A5548" w:rsidP="000A5548">
      <w:pPr>
        <w:jc w:val="both"/>
      </w:pPr>
      <w:r>
        <w:rPr>
          <w:noProof/>
        </w:rPr>
        <w:drawing>
          <wp:inline distT="0" distB="0" distL="0" distR="0" wp14:anchorId="78131EA6" wp14:editId="108BB0DB">
            <wp:extent cx="885825" cy="752475"/>
            <wp:effectExtent l="0" t="0" r="952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5825" cy="752475"/>
                    </a:xfrm>
                    <a:prstGeom prst="rect">
                      <a:avLst/>
                    </a:prstGeom>
                  </pic:spPr>
                </pic:pic>
              </a:graphicData>
            </a:graphic>
          </wp:inline>
        </w:drawing>
      </w:r>
    </w:p>
    <w:p w14:paraId="45D04734" w14:textId="77777777" w:rsidR="000A5548" w:rsidRDefault="000A5548">
      <w:r>
        <w:br w:type="page"/>
      </w:r>
    </w:p>
    <w:p w14:paraId="6248763F" w14:textId="77777777" w:rsidR="000A5548" w:rsidRPr="00887200" w:rsidRDefault="000A5548" w:rsidP="00887200">
      <w:pPr>
        <w:spacing w:line="240" w:lineRule="auto"/>
        <w:ind w:right="140"/>
        <w:jc w:val="both"/>
        <w:rPr>
          <w:rFonts w:ascii="Barlow Condensed" w:hAnsi="Barlow Condensed"/>
          <w:b/>
          <w:sz w:val="24"/>
          <w:szCs w:val="24"/>
          <w:u w:val="single"/>
        </w:rPr>
      </w:pPr>
      <w:r w:rsidRPr="00887200">
        <w:rPr>
          <w:rFonts w:ascii="Barlow Condensed" w:hAnsi="Barlow Condensed"/>
          <w:b/>
          <w:sz w:val="24"/>
          <w:szCs w:val="24"/>
          <w:u w:val="single"/>
        </w:rPr>
        <w:lastRenderedPageBreak/>
        <w:t>5. GAU ARENA</w:t>
      </w:r>
    </w:p>
    <w:p w14:paraId="10ED3F5B" w14:textId="77777777" w:rsidR="000A5548" w:rsidRPr="00887200" w:rsidRDefault="000A5548" w:rsidP="00887200">
      <w:pPr>
        <w:spacing w:line="240" w:lineRule="auto"/>
        <w:ind w:right="140"/>
        <w:jc w:val="both"/>
        <w:rPr>
          <w:rFonts w:ascii="Barlow Condensed" w:hAnsi="Barlow Condensed"/>
          <w:sz w:val="24"/>
          <w:szCs w:val="24"/>
        </w:rPr>
      </w:pPr>
      <w:r w:rsidRPr="00887200">
        <w:rPr>
          <w:rFonts w:ascii="Barlow Condensed" w:hAnsi="Barlow Condensed"/>
          <w:sz w:val="24"/>
          <w:szCs w:val="24"/>
        </w:rPr>
        <w:t xml:space="preserve">Relatore: Arch. Gino </w:t>
      </w:r>
      <w:proofErr w:type="spellStart"/>
      <w:r w:rsidRPr="00887200">
        <w:rPr>
          <w:rFonts w:ascii="Barlow Condensed" w:hAnsi="Barlow Condensed"/>
          <w:sz w:val="24"/>
          <w:szCs w:val="24"/>
        </w:rPr>
        <w:t>Zavanella</w:t>
      </w:r>
      <w:proofErr w:type="spellEnd"/>
      <w:r w:rsidRPr="00887200">
        <w:rPr>
          <w:rFonts w:ascii="Barlow Condensed" w:hAnsi="Barlow Condensed"/>
          <w:sz w:val="24"/>
          <w:szCs w:val="24"/>
        </w:rPr>
        <w:t xml:space="preserve"> </w:t>
      </w:r>
    </w:p>
    <w:p w14:paraId="78A4522F" w14:textId="56C4231F" w:rsidR="000A5548" w:rsidRPr="00887200" w:rsidRDefault="00A37CC5" w:rsidP="00887200">
      <w:pPr>
        <w:pStyle w:val="Default"/>
        <w:jc w:val="both"/>
        <w:rPr>
          <w:rFonts w:ascii="Barlow Condensed" w:hAnsi="Barlow Condensed" w:cstheme="majorBidi"/>
          <w:smallCaps/>
          <w:color w:val="auto"/>
        </w:rPr>
      </w:pPr>
      <w:r>
        <w:rPr>
          <w:noProof/>
        </w:rPr>
        <w:drawing>
          <wp:inline distT="0" distB="0" distL="0" distR="0" wp14:anchorId="3E1BD056" wp14:editId="4B0EF6EF">
            <wp:extent cx="6120130" cy="425386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253865"/>
                    </a:xfrm>
                    <a:prstGeom prst="rect">
                      <a:avLst/>
                    </a:prstGeom>
                    <a:noFill/>
                    <a:ln>
                      <a:noFill/>
                    </a:ln>
                  </pic:spPr>
                </pic:pic>
              </a:graphicData>
            </a:graphic>
          </wp:inline>
        </w:drawing>
      </w:r>
    </w:p>
    <w:p w14:paraId="31E21D57" w14:textId="61861205" w:rsidR="002918A3" w:rsidRPr="002918A3" w:rsidRDefault="002918A3" w:rsidP="000A5548">
      <w:pPr>
        <w:spacing w:line="276" w:lineRule="auto"/>
        <w:jc w:val="both"/>
        <w:rPr>
          <w:rFonts w:ascii="Barlow Condensed" w:hAnsi="Barlow Condensed"/>
          <w:sz w:val="24"/>
          <w:szCs w:val="24"/>
        </w:rPr>
      </w:pPr>
      <w:r w:rsidRPr="002918A3">
        <w:rPr>
          <w:rFonts w:ascii="Barlow Condensed" w:hAnsi="Barlow Condensed"/>
          <w:sz w:val="24"/>
          <w:szCs w:val="24"/>
        </w:rPr>
        <w:t xml:space="preserve">Un nuovo quartiere ecosostenibile e autosufficiente, inserito nel tessuto urbano a servizio della cittadinanza. Il </w:t>
      </w:r>
      <w:proofErr w:type="spellStart"/>
      <w:r w:rsidRPr="002918A3">
        <w:rPr>
          <w:rFonts w:ascii="Barlow Condensed" w:hAnsi="Barlow Condensed"/>
          <w:sz w:val="24"/>
          <w:szCs w:val="24"/>
        </w:rPr>
        <w:t>concept</w:t>
      </w:r>
      <w:proofErr w:type="spellEnd"/>
      <w:r w:rsidRPr="002918A3">
        <w:rPr>
          <w:rFonts w:ascii="Barlow Condensed" w:hAnsi="Barlow Condensed"/>
          <w:sz w:val="24"/>
          <w:szCs w:val="24"/>
        </w:rPr>
        <w:t xml:space="preserve"> di progetto parte dalla volontà di creare un collegamento tra vari episodi di architettura con al centro “lo Stadio”, una piramide rovesciata su una base di luce: una sinergia che crea un simbolo e riferimento per la città. Purezza, regolarità e sostenibilità: questi i tramiti che consentiranno alla nuova “Cittadella dello Sport” di entrare nella memoria collettiva.</w:t>
      </w:r>
    </w:p>
    <w:p w14:paraId="6FC14D01" w14:textId="77777777" w:rsidR="000A5548" w:rsidRDefault="000A5548" w:rsidP="000A5548">
      <w:pPr>
        <w:spacing w:line="276" w:lineRule="auto"/>
        <w:jc w:val="both"/>
        <w:rPr>
          <w:szCs w:val="24"/>
        </w:rPr>
      </w:pPr>
      <w:r>
        <w:rPr>
          <w:noProof/>
        </w:rPr>
        <w:drawing>
          <wp:inline distT="0" distB="0" distL="0" distR="0" wp14:anchorId="5A0C806C" wp14:editId="2CA79849">
            <wp:extent cx="5400040" cy="6508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650875"/>
                    </a:xfrm>
                    <a:prstGeom prst="rect">
                      <a:avLst/>
                    </a:prstGeom>
                  </pic:spPr>
                </pic:pic>
              </a:graphicData>
            </a:graphic>
          </wp:inline>
        </w:drawing>
      </w:r>
    </w:p>
    <w:p w14:paraId="65B42303" w14:textId="77777777" w:rsidR="000A5548" w:rsidRDefault="000A5548" w:rsidP="000A5548">
      <w:pPr>
        <w:spacing w:line="276" w:lineRule="auto"/>
        <w:jc w:val="both"/>
        <w:rPr>
          <w:szCs w:val="24"/>
        </w:rPr>
      </w:pPr>
    </w:p>
    <w:p w14:paraId="4AB00979" w14:textId="77777777" w:rsidR="000A5548" w:rsidRDefault="000A5548">
      <w:pPr>
        <w:rPr>
          <w:szCs w:val="24"/>
        </w:rPr>
      </w:pPr>
      <w:r>
        <w:rPr>
          <w:szCs w:val="24"/>
        </w:rPr>
        <w:br w:type="page"/>
      </w:r>
    </w:p>
    <w:p w14:paraId="5E684990" w14:textId="77777777" w:rsidR="000A5548" w:rsidRPr="00887200" w:rsidRDefault="000A5548" w:rsidP="00887200">
      <w:pPr>
        <w:spacing w:line="276" w:lineRule="auto"/>
        <w:ind w:right="140"/>
        <w:jc w:val="both"/>
        <w:rPr>
          <w:rFonts w:ascii="Barlow Condensed" w:hAnsi="Barlow Condensed"/>
          <w:b/>
          <w:sz w:val="24"/>
          <w:szCs w:val="24"/>
          <w:u w:val="single"/>
        </w:rPr>
      </w:pPr>
      <w:r w:rsidRPr="00887200">
        <w:rPr>
          <w:rFonts w:ascii="Barlow Condensed" w:hAnsi="Barlow Condensed"/>
          <w:b/>
          <w:sz w:val="24"/>
          <w:szCs w:val="24"/>
          <w:u w:val="single"/>
        </w:rPr>
        <w:lastRenderedPageBreak/>
        <w:t>6. OFFICINA ARCHITETTI - ARCH. HEMBERT PENARANDA</w:t>
      </w:r>
    </w:p>
    <w:p w14:paraId="61DAF4A6" w14:textId="24269869" w:rsidR="000A5548" w:rsidRDefault="000A5548" w:rsidP="00887200">
      <w:pPr>
        <w:spacing w:line="276" w:lineRule="auto"/>
        <w:ind w:right="140"/>
        <w:jc w:val="both"/>
        <w:rPr>
          <w:rFonts w:ascii="Barlow Condensed" w:hAnsi="Barlow Condensed"/>
          <w:sz w:val="24"/>
          <w:szCs w:val="24"/>
        </w:rPr>
      </w:pPr>
      <w:r w:rsidRPr="00887200">
        <w:rPr>
          <w:rFonts w:ascii="Barlow Condensed" w:hAnsi="Barlow Condensed"/>
          <w:sz w:val="24"/>
          <w:szCs w:val="24"/>
        </w:rPr>
        <w:t xml:space="preserve">Relatore: Arch. </w:t>
      </w:r>
      <w:proofErr w:type="spellStart"/>
      <w:r w:rsidRPr="00887200">
        <w:rPr>
          <w:rFonts w:ascii="Barlow Condensed" w:hAnsi="Barlow Condensed"/>
          <w:sz w:val="24"/>
          <w:szCs w:val="24"/>
        </w:rPr>
        <w:t>Hembert</w:t>
      </w:r>
      <w:proofErr w:type="spellEnd"/>
      <w:r w:rsidRPr="00887200">
        <w:rPr>
          <w:rFonts w:ascii="Barlow Condensed" w:hAnsi="Barlow Condensed"/>
          <w:sz w:val="24"/>
          <w:szCs w:val="24"/>
        </w:rPr>
        <w:t xml:space="preserve"> </w:t>
      </w:r>
      <w:proofErr w:type="spellStart"/>
      <w:r w:rsidRPr="00887200">
        <w:rPr>
          <w:rFonts w:ascii="Barlow Condensed" w:hAnsi="Barlow Condensed"/>
          <w:sz w:val="24"/>
          <w:szCs w:val="24"/>
        </w:rPr>
        <w:t>Penaranda</w:t>
      </w:r>
      <w:proofErr w:type="spellEnd"/>
    </w:p>
    <w:p w14:paraId="77B1C0A5" w14:textId="2AB62B90" w:rsidR="005478A9" w:rsidRPr="00887200" w:rsidRDefault="00A37CC5" w:rsidP="00887200">
      <w:pPr>
        <w:spacing w:line="276" w:lineRule="auto"/>
        <w:ind w:right="140"/>
        <w:jc w:val="both"/>
        <w:rPr>
          <w:rFonts w:ascii="Barlow Condensed" w:hAnsi="Barlow Condensed"/>
          <w:sz w:val="24"/>
          <w:szCs w:val="24"/>
        </w:rPr>
      </w:pPr>
      <w:r>
        <w:rPr>
          <w:noProof/>
        </w:rPr>
        <w:drawing>
          <wp:inline distT="0" distB="0" distL="0" distR="0" wp14:anchorId="415C423D" wp14:editId="457750D3">
            <wp:extent cx="6120130" cy="312991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129915"/>
                    </a:xfrm>
                    <a:prstGeom prst="rect">
                      <a:avLst/>
                    </a:prstGeom>
                    <a:noFill/>
                    <a:ln>
                      <a:noFill/>
                    </a:ln>
                  </pic:spPr>
                </pic:pic>
              </a:graphicData>
            </a:graphic>
          </wp:inline>
        </w:drawing>
      </w:r>
    </w:p>
    <w:p w14:paraId="4533B44E" w14:textId="77777777" w:rsidR="005478A9" w:rsidRPr="005478A9" w:rsidRDefault="005478A9" w:rsidP="005478A9">
      <w:pPr>
        <w:spacing w:line="240" w:lineRule="auto"/>
        <w:jc w:val="both"/>
        <w:rPr>
          <w:rFonts w:ascii="Barlow Condensed" w:hAnsi="Barlow Condensed"/>
          <w:sz w:val="24"/>
          <w:szCs w:val="24"/>
        </w:rPr>
      </w:pPr>
      <w:r w:rsidRPr="005478A9">
        <w:rPr>
          <w:rFonts w:ascii="Barlow Condensed" w:hAnsi="Barlow Condensed"/>
          <w:sz w:val="24"/>
          <w:szCs w:val="24"/>
        </w:rPr>
        <w:t xml:space="preserve">L’obiettivo del progetto è quello di creare un nuovo equilibrio, attraverso la connessione tra tutte le funzioni che ne fanno parte, ad iniziare dalla forza dello stadio di calcio. </w:t>
      </w:r>
    </w:p>
    <w:p w14:paraId="6B98DE10" w14:textId="77777777" w:rsidR="005478A9" w:rsidRPr="005478A9" w:rsidRDefault="005478A9" w:rsidP="005478A9">
      <w:pPr>
        <w:spacing w:line="240" w:lineRule="auto"/>
        <w:jc w:val="both"/>
        <w:rPr>
          <w:rFonts w:ascii="Barlow Condensed" w:hAnsi="Barlow Condensed"/>
          <w:sz w:val="24"/>
          <w:szCs w:val="24"/>
        </w:rPr>
      </w:pPr>
      <w:r w:rsidRPr="005478A9">
        <w:rPr>
          <w:rFonts w:ascii="Barlow Condensed" w:hAnsi="Barlow Condensed"/>
          <w:sz w:val="24"/>
          <w:szCs w:val="24"/>
        </w:rPr>
        <w:t xml:space="preserve">L’idea è quella di una foglia, che all’interno porta tutta la vita di cui ha bisogno per poter sopravvivere, e quindi vive di sé. </w:t>
      </w:r>
    </w:p>
    <w:p w14:paraId="628C01D3" w14:textId="609E0C75" w:rsidR="005478A9" w:rsidRPr="005478A9" w:rsidRDefault="005478A9" w:rsidP="005478A9">
      <w:pPr>
        <w:spacing w:line="240" w:lineRule="auto"/>
        <w:jc w:val="both"/>
        <w:rPr>
          <w:rFonts w:ascii="Barlow Condensed" w:hAnsi="Barlow Condensed"/>
          <w:sz w:val="24"/>
          <w:szCs w:val="24"/>
        </w:rPr>
      </w:pPr>
      <w:r w:rsidRPr="005478A9">
        <w:rPr>
          <w:rFonts w:ascii="Barlow Condensed" w:hAnsi="Barlow Condensed"/>
          <w:sz w:val="24"/>
          <w:szCs w:val="24"/>
        </w:rPr>
        <w:t xml:space="preserve">Il progetto si costruisce su due punti principali: </w:t>
      </w:r>
    </w:p>
    <w:p w14:paraId="302ED8CA" w14:textId="77777777" w:rsidR="005478A9" w:rsidRPr="005478A9" w:rsidRDefault="005478A9" w:rsidP="005478A9">
      <w:pPr>
        <w:pStyle w:val="Paragrafoelenco"/>
        <w:numPr>
          <w:ilvl w:val="0"/>
          <w:numId w:val="9"/>
        </w:numPr>
        <w:jc w:val="both"/>
        <w:rPr>
          <w:rFonts w:eastAsia="Times New Roman" w:cs="Calibri"/>
        </w:rPr>
      </w:pPr>
      <w:r w:rsidRPr="005478A9">
        <w:rPr>
          <w:rFonts w:eastAsia="Times New Roman" w:cs="Calibri"/>
        </w:rPr>
        <w:t xml:space="preserve">Lo spazio pubblico che permette che l’intera area possa essere utilizzata sempre </w:t>
      </w:r>
    </w:p>
    <w:p w14:paraId="103F8EC2" w14:textId="77777777" w:rsidR="005478A9" w:rsidRPr="005478A9" w:rsidRDefault="005478A9" w:rsidP="005478A9">
      <w:pPr>
        <w:pStyle w:val="Paragrafoelenco"/>
        <w:numPr>
          <w:ilvl w:val="0"/>
          <w:numId w:val="9"/>
        </w:numPr>
        <w:jc w:val="both"/>
        <w:rPr>
          <w:rFonts w:eastAsia="Times New Roman" w:cs="Calibri"/>
        </w:rPr>
      </w:pPr>
      <w:r w:rsidRPr="005478A9">
        <w:rPr>
          <w:rFonts w:eastAsia="Times New Roman" w:cs="Calibri"/>
        </w:rPr>
        <w:t>L’accessibilità veicolare che sarà un punto di connessione con la città, senza creare disagio agli abitanti della zona</w:t>
      </w:r>
    </w:p>
    <w:p w14:paraId="715465FD" w14:textId="77777777" w:rsidR="005478A9" w:rsidRPr="005478A9" w:rsidRDefault="005478A9" w:rsidP="005478A9">
      <w:pPr>
        <w:spacing w:line="240" w:lineRule="auto"/>
        <w:jc w:val="both"/>
        <w:rPr>
          <w:rFonts w:ascii="Barlow Condensed" w:hAnsi="Barlow Condensed" w:cs="Calibri"/>
          <w:sz w:val="24"/>
          <w:szCs w:val="24"/>
        </w:rPr>
      </w:pPr>
      <w:r w:rsidRPr="005478A9">
        <w:rPr>
          <w:rFonts w:ascii="Barlow Condensed" w:hAnsi="Barlow Condensed"/>
          <w:sz w:val="24"/>
          <w:szCs w:val="24"/>
        </w:rPr>
        <w:t>Il cuore del progetto è composto da spazio pubblico, piazze, luoghi di incontro, tempo libero dedicato allo sport e spazi per famiglie; tramite questo centro pulsante al complesso viene quindi fatta un’iniezione di linfa vitale, in modo che diventi un centro urbano abitato.</w:t>
      </w:r>
    </w:p>
    <w:p w14:paraId="2EF9E8EA" w14:textId="77777777" w:rsidR="000A5548" w:rsidRDefault="000A5548" w:rsidP="000A5548">
      <w:pPr>
        <w:jc w:val="both"/>
        <w:rPr>
          <w:szCs w:val="24"/>
        </w:rPr>
      </w:pPr>
    </w:p>
    <w:p w14:paraId="4469151A" w14:textId="77777777" w:rsidR="000A5548" w:rsidRPr="00573DB6" w:rsidRDefault="00F233F6" w:rsidP="000A5548">
      <w:pPr>
        <w:jc w:val="both"/>
        <w:rPr>
          <w:szCs w:val="24"/>
        </w:rPr>
      </w:pPr>
      <w:r>
        <w:rPr>
          <w:rFonts w:ascii="Times New Roman" w:hAnsi="Times New Roman" w:cs="Times New Roman"/>
          <w:noProof/>
          <w:color w:val="808080"/>
          <w:sz w:val="16"/>
          <w:szCs w:val="16"/>
          <w:lang w:eastAsia="it-IT"/>
        </w:rPr>
        <w:drawing>
          <wp:inline distT="0" distB="0" distL="0" distR="0" wp14:anchorId="3489F552" wp14:editId="2B952B99">
            <wp:extent cx="2472358" cy="536455"/>
            <wp:effectExtent l="0" t="0" r="4445" b="0"/>
            <wp:docPr id="1" name="Immagine 1" descr="logo firma p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firma posta.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530866" cy="549150"/>
                    </a:xfrm>
                    <a:prstGeom prst="rect">
                      <a:avLst/>
                    </a:prstGeom>
                    <a:noFill/>
                    <a:ln>
                      <a:noFill/>
                    </a:ln>
                  </pic:spPr>
                </pic:pic>
              </a:graphicData>
            </a:graphic>
          </wp:inline>
        </w:drawing>
      </w:r>
    </w:p>
    <w:p w14:paraId="0E5B53D9" w14:textId="77777777" w:rsidR="000A5548" w:rsidRDefault="000A5548" w:rsidP="000A5548">
      <w:pPr>
        <w:spacing w:line="276" w:lineRule="auto"/>
        <w:jc w:val="both"/>
        <w:rPr>
          <w:szCs w:val="24"/>
        </w:rPr>
      </w:pPr>
    </w:p>
    <w:p w14:paraId="60AC77A8" w14:textId="77777777" w:rsidR="000A5548" w:rsidRDefault="000A5548" w:rsidP="000A5548">
      <w:pPr>
        <w:spacing w:line="276" w:lineRule="auto"/>
        <w:jc w:val="both"/>
        <w:rPr>
          <w:szCs w:val="24"/>
        </w:rPr>
      </w:pPr>
    </w:p>
    <w:p w14:paraId="53776157" w14:textId="77777777" w:rsidR="000A5548" w:rsidRDefault="000A5548" w:rsidP="000A5548">
      <w:pPr>
        <w:jc w:val="both"/>
      </w:pPr>
    </w:p>
    <w:p w14:paraId="25DE235E" w14:textId="77777777" w:rsidR="000A5548" w:rsidRDefault="000A5548" w:rsidP="000A5548">
      <w:pPr>
        <w:jc w:val="both"/>
      </w:pPr>
    </w:p>
    <w:p w14:paraId="55FFA20B" w14:textId="77777777" w:rsidR="000A5548" w:rsidRDefault="000A5548" w:rsidP="000A5548">
      <w:pPr>
        <w:jc w:val="both"/>
      </w:pPr>
    </w:p>
    <w:p w14:paraId="4AF8521E" w14:textId="77777777" w:rsidR="000A5548" w:rsidRPr="00BE691A" w:rsidRDefault="000A5548" w:rsidP="000A5548">
      <w:pPr>
        <w:jc w:val="both"/>
      </w:pPr>
    </w:p>
    <w:p w14:paraId="337325BC" w14:textId="77777777" w:rsidR="00160DCC" w:rsidRPr="0069512F" w:rsidRDefault="00160DCC" w:rsidP="0069512F">
      <w:pPr>
        <w:spacing w:line="240" w:lineRule="auto"/>
        <w:rPr>
          <w:rFonts w:ascii="Barlow Condensed" w:hAnsi="Barlow Condensed"/>
          <w:i/>
          <w:sz w:val="24"/>
          <w:szCs w:val="24"/>
        </w:rPr>
      </w:pPr>
    </w:p>
    <w:sectPr w:rsidR="00160DCC" w:rsidRPr="0069512F">
      <w:head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33C08" w14:textId="77777777" w:rsidR="00426636" w:rsidRDefault="00426636" w:rsidP="00E54D48">
      <w:pPr>
        <w:spacing w:after="0" w:line="240" w:lineRule="auto"/>
      </w:pPr>
      <w:r>
        <w:separator/>
      </w:r>
    </w:p>
  </w:endnote>
  <w:endnote w:type="continuationSeparator" w:id="0">
    <w:p w14:paraId="2A4F6476" w14:textId="77777777" w:rsidR="00426636" w:rsidRDefault="00426636" w:rsidP="00E5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rlow Condensed">
    <w:altName w:val="Barlow Condensed"/>
    <w:panose1 w:val="020B0604020202020204"/>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Times Roman">
    <w:altName w:val="Times New Roman"/>
    <w:panose1 w:val="00000500000000020000"/>
    <w:charset w:val="00"/>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F5A7B" w14:textId="77777777" w:rsidR="00426636" w:rsidRDefault="00426636" w:rsidP="00E54D48">
      <w:pPr>
        <w:spacing w:after="0" w:line="240" w:lineRule="auto"/>
      </w:pPr>
      <w:r>
        <w:separator/>
      </w:r>
    </w:p>
  </w:footnote>
  <w:footnote w:type="continuationSeparator" w:id="0">
    <w:p w14:paraId="5A2DB233" w14:textId="77777777" w:rsidR="00426636" w:rsidRDefault="00426636" w:rsidP="00E54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90CD3" w14:textId="77777777" w:rsidR="0069512F" w:rsidRDefault="0069512F">
    <w:pPr>
      <w:pStyle w:val="Intestazione"/>
    </w:pPr>
    <w:r>
      <w:rPr>
        <w:rFonts w:hint="eastAsia"/>
        <w:noProof/>
        <w:lang w:eastAsia="it-IT"/>
      </w:rPr>
      <w:drawing>
        <wp:anchor distT="0" distB="0" distL="114300" distR="114300" simplePos="0" relativeHeight="251659264" behindDoc="0" locked="0" layoutInCell="1" allowOverlap="1" wp14:anchorId="56A11346" wp14:editId="7C6D5917">
          <wp:simplePos x="0" y="0"/>
          <wp:positionH relativeFrom="margin">
            <wp:posOffset>4533900</wp:posOffset>
          </wp:positionH>
          <wp:positionV relativeFrom="margin">
            <wp:posOffset>-1499235</wp:posOffset>
          </wp:positionV>
          <wp:extent cx="1543050" cy="139065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_A4x3_spa1.jpg"/>
                  <pic:cNvPicPr/>
                </pic:nvPicPr>
                <pic:blipFill rotWithShape="1">
                  <a:blip r:embed="rId1">
                    <a:extLst>
                      <a:ext uri="{28A0092B-C50C-407E-A947-70E740481C1C}">
                        <a14:useLocalDpi xmlns:a14="http://schemas.microsoft.com/office/drawing/2010/main" val="0"/>
                      </a:ext>
                    </a:extLst>
                  </a:blip>
                  <a:srcRect l="38320" r="41260" b="3482"/>
                  <a:stretch/>
                </pic:blipFill>
                <pic:spPr bwMode="auto">
                  <a:xfrm>
                    <a:off x="0" y="0"/>
                    <a:ext cx="154305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FFC071" wp14:editId="338676E8">
          <wp:extent cx="771525" cy="101400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89" cy="1022631"/>
                  </a:xfrm>
                  <a:prstGeom prst="rect">
                    <a:avLst/>
                  </a:prstGeom>
                  <a:noFill/>
                  <a:ln>
                    <a:noFill/>
                  </a:ln>
                </pic:spPr>
              </pic:pic>
            </a:graphicData>
          </a:graphic>
        </wp:inline>
      </w:drawing>
    </w:r>
    <w:r>
      <w:tab/>
    </w:r>
    <w:r>
      <w:tab/>
    </w:r>
  </w:p>
  <w:p w14:paraId="701DA5BC" w14:textId="77777777" w:rsidR="00E54D48" w:rsidRDefault="00E54D4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38EE"/>
    <w:multiLevelType w:val="hybridMultilevel"/>
    <w:tmpl w:val="9C4A434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227D5FD6"/>
    <w:multiLevelType w:val="multilevel"/>
    <w:tmpl w:val="2B445E8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 w15:restartNumberingAfterBreak="0">
    <w:nsid w:val="2EE84395"/>
    <w:multiLevelType w:val="hybridMultilevel"/>
    <w:tmpl w:val="EA988CD0"/>
    <w:lvl w:ilvl="0" w:tplc="04100001">
      <w:start w:val="1"/>
      <w:numFmt w:val="bullet"/>
      <w:lvlText w:val=""/>
      <w:lvlJc w:val="left"/>
      <w:pPr>
        <w:ind w:left="1068" w:hanging="360"/>
      </w:pPr>
      <w:rPr>
        <w:rFonts w:ascii="Symbol" w:hAnsi="Symbol"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3F4171AF"/>
    <w:multiLevelType w:val="hybridMultilevel"/>
    <w:tmpl w:val="4DA2B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6C24A15"/>
    <w:multiLevelType w:val="hybridMultilevel"/>
    <w:tmpl w:val="7CBA47E4"/>
    <w:lvl w:ilvl="0" w:tplc="F4D89DE8">
      <w:start w:val="5"/>
      <w:numFmt w:val="bullet"/>
      <w:lvlText w:val="-"/>
      <w:lvlJc w:val="left"/>
      <w:pPr>
        <w:ind w:left="720" w:hanging="360"/>
      </w:pPr>
      <w:rPr>
        <w:rFonts w:ascii="Barlow Condensed" w:eastAsiaTheme="minorHAnsi" w:hAnsi="Barlow Condensed"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8422703"/>
    <w:multiLevelType w:val="hybridMultilevel"/>
    <w:tmpl w:val="A044CF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5280056"/>
    <w:multiLevelType w:val="hybridMultilevel"/>
    <w:tmpl w:val="150A5DC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E764917"/>
    <w:multiLevelType w:val="hybridMultilevel"/>
    <w:tmpl w:val="829C07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2"/>
  </w:num>
  <w:num w:numId="4">
    <w:abstractNumId w:val="4"/>
  </w:num>
  <w:num w:numId="5">
    <w:abstractNumId w:val="0"/>
  </w:num>
  <w:num w:numId="6">
    <w:abstractNumId w:val="1"/>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88D"/>
    <w:rsid w:val="00013DF9"/>
    <w:rsid w:val="00044FAE"/>
    <w:rsid w:val="000A5548"/>
    <w:rsid w:val="00107B6A"/>
    <w:rsid w:val="00130D8D"/>
    <w:rsid w:val="001339FA"/>
    <w:rsid w:val="00160DCC"/>
    <w:rsid w:val="001C53AD"/>
    <w:rsid w:val="002009F3"/>
    <w:rsid w:val="002671CB"/>
    <w:rsid w:val="00280468"/>
    <w:rsid w:val="002918A3"/>
    <w:rsid w:val="002B463B"/>
    <w:rsid w:val="0032789C"/>
    <w:rsid w:val="003967A7"/>
    <w:rsid w:val="003D65E9"/>
    <w:rsid w:val="00400768"/>
    <w:rsid w:val="0042015E"/>
    <w:rsid w:val="00426636"/>
    <w:rsid w:val="00496A03"/>
    <w:rsid w:val="004A3B41"/>
    <w:rsid w:val="00546118"/>
    <w:rsid w:val="005478A9"/>
    <w:rsid w:val="00595F0A"/>
    <w:rsid w:val="0062488D"/>
    <w:rsid w:val="0069512F"/>
    <w:rsid w:val="006C22DE"/>
    <w:rsid w:val="007027F8"/>
    <w:rsid w:val="007808D0"/>
    <w:rsid w:val="00853F9A"/>
    <w:rsid w:val="008623FD"/>
    <w:rsid w:val="00887200"/>
    <w:rsid w:val="00920869"/>
    <w:rsid w:val="00974AF4"/>
    <w:rsid w:val="0098537A"/>
    <w:rsid w:val="009D17A6"/>
    <w:rsid w:val="00A106CB"/>
    <w:rsid w:val="00A34EA7"/>
    <w:rsid w:val="00A350E0"/>
    <w:rsid w:val="00A37CC5"/>
    <w:rsid w:val="00AB6847"/>
    <w:rsid w:val="00AC0460"/>
    <w:rsid w:val="00AE1550"/>
    <w:rsid w:val="00B163BD"/>
    <w:rsid w:val="00B4308A"/>
    <w:rsid w:val="00B83B1C"/>
    <w:rsid w:val="00BF4F29"/>
    <w:rsid w:val="00C02AD2"/>
    <w:rsid w:val="00C21609"/>
    <w:rsid w:val="00C4085A"/>
    <w:rsid w:val="00CA0D69"/>
    <w:rsid w:val="00CF4405"/>
    <w:rsid w:val="00DA6A24"/>
    <w:rsid w:val="00E54D48"/>
    <w:rsid w:val="00ED14A6"/>
    <w:rsid w:val="00EE6C99"/>
    <w:rsid w:val="00F233F6"/>
    <w:rsid w:val="00F43481"/>
    <w:rsid w:val="00F61451"/>
    <w:rsid w:val="00FA717E"/>
    <w:rsid w:val="00FF15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F1621"/>
  <w15:chartTrackingRefBased/>
  <w15:docId w15:val="{755D0275-F0E2-4F8D-AC96-CD5AC6A4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537A"/>
    <w:pPr>
      <w:keepNext/>
      <w:keepLines/>
      <w:spacing w:before="600" w:after="240" w:line="240" w:lineRule="auto"/>
      <w:outlineLvl w:val="0"/>
    </w:pPr>
    <w:rPr>
      <w:b/>
      <w:bCs/>
      <w:caps/>
      <w:color w:val="1F4E79" w:themeColor="accent1" w:themeShade="80"/>
      <w:sz w:val="2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44FAE"/>
    <w:pPr>
      <w:spacing w:after="0" w:line="240" w:lineRule="auto"/>
      <w:ind w:left="720"/>
      <w:contextualSpacing/>
    </w:pPr>
    <w:rPr>
      <w:rFonts w:ascii="Barlow Condensed" w:hAnsi="Barlow Condensed" w:cs="Times New Roman"/>
      <w:sz w:val="24"/>
      <w:szCs w:val="24"/>
    </w:rPr>
  </w:style>
  <w:style w:type="character" w:customStyle="1" w:styleId="barowlCarattere">
    <w:name w:val="barowl Carattere"/>
    <w:basedOn w:val="Carpredefinitoparagrafo"/>
    <w:link w:val="barowl"/>
    <w:locked/>
    <w:rsid w:val="00044FAE"/>
    <w:rPr>
      <w:smallCaps/>
    </w:rPr>
  </w:style>
  <w:style w:type="paragraph" w:customStyle="1" w:styleId="barowl">
    <w:name w:val="barowl"/>
    <w:basedOn w:val="Normale"/>
    <w:link w:val="barowlCarattere"/>
    <w:qFormat/>
    <w:rsid w:val="00044FAE"/>
    <w:pPr>
      <w:spacing w:after="0" w:line="240" w:lineRule="auto"/>
      <w:jc w:val="both"/>
    </w:pPr>
    <w:rPr>
      <w:smallCaps/>
    </w:rPr>
  </w:style>
  <w:style w:type="paragraph" w:styleId="Intestazione">
    <w:name w:val="header"/>
    <w:basedOn w:val="Normale"/>
    <w:link w:val="IntestazioneCarattere"/>
    <w:uiPriority w:val="99"/>
    <w:unhideWhenUsed/>
    <w:rsid w:val="00E54D4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54D48"/>
  </w:style>
  <w:style w:type="paragraph" w:styleId="Pidipagina">
    <w:name w:val="footer"/>
    <w:basedOn w:val="Normale"/>
    <w:link w:val="PidipaginaCarattere"/>
    <w:unhideWhenUsed/>
    <w:rsid w:val="00E54D48"/>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E54D48"/>
  </w:style>
  <w:style w:type="paragraph" w:styleId="Sommario1">
    <w:name w:val="toc 1"/>
    <w:basedOn w:val="Normale"/>
    <w:next w:val="Normale"/>
    <w:autoRedefine/>
    <w:uiPriority w:val="39"/>
    <w:unhideWhenUsed/>
    <w:rsid w:val="00160DCC"/>
    <w:pPr>
      <w:tabs>
        <w:tab w:val="left" w:pos="284"/>
        <w:tab w:val="right" w:leader="dot" w:pos="8494"/>
      </w:tabs>
      <w:spacing w:after="100"/>
    </w:pPr>
    <w:rPr>
      <w:rFonts w:eastAsiaTheme="minorEastAsia" w:cs="Times New Roman"/>
      <w:lang w:eastAsia="it-IT"/>
    </w:rPr>
  </w:style>
  <w:style w:type="paragraph" w:customStyle="1" w:styleId="ReportText">
    <w:name w:val="Report Text"/>
    <w:link w:val="ReportTextChar"/>
    <w:qFormat/>
    <w:rsid w:val="00160DCC"/>
    <w:pPr>
      <w:spacing w:before="170" w:after="170" w:line="260" w:lineRule="atLeast"/>
    </w:pPr>
    <w:rPr>
      <w:rFonts w:eastAsiaTheme="minorEastAsia" w:cs="Times New Roman"/>
      <w:sz w:val="24"/>
      <w:szCs w:val="20"/>
      <w:lang w:val="en-GB"/>
    </w:rPr>
  </w:style>
  <w:style w:type="character" w:customStyle="1" w:styleId="ReportTextChar">
    <w:name w:val="Report Text Char"/>
    <w:basedOn w:val="Carpredefinitoparagrafo"/>
    <w:link w:val="ReportText"/>
    <w:rsid w:val="00160DCC"/>
    <w:rPr>
      <w:rFonts w:eastAsiaTheme="minorEastAsia" w:cs="Times New Roman"/>
      <w:sz w:val="24"/>
      <w:szCs w:val="20"/>
      <w:lang w:val="en-GB"/>
    </w:rPr>
  </w:style>
  <w:style w:type="paragraph" w:customStyle="1" w:styleId="Nessunostileparagrafo">
    <w:name w:val="[Nessuno stile paragrafo]"/>
    <w:rsid w:val="000A5548"/>
    <w:pPr>
      <w:autoSpaceDE w:val="0"/>
      <w:autoSpaceDN w:val="0"/>
      <w:adjustRightInd w:val="0"/>
      <w:spacing w:after="0" w:line="288" w:lineRule="auto"/>
      <w:textAlignment w:val="center"/>
    </w:pPr>
    <w:rPr>
      <w:rFonts w:ascii="Times Roman" w:hAnsi="Times Roman" w:cs="Times Roman"/>
      <w:color w:val="000000"/>
      <w:sz w:val="24"/>
      <w:szCs w:val="24"/>
    </w:rPr>
  </w:style>
  <w:style w:type="paragraph" w:customStyle="1" w:styleId="Default">
    <w:name w:val="Default"/>
    <w:rsid w:val="000A5548"/>
    <w:pPr>
      <w:autoSpaceDE w:val="0"/>
      <w:autoSpaceDN w:val="0"/>
      <w:adjustRightInd w:val="0"/>
      <w:spacing w:after="0" w:line="240" w:lineRule="auto"/>
    </w:pPr>
    <w:rPr>
      <w:rFonts w:ascii="Arial" w:hAnsi="Arial" w:cs="Arial"/>
      <w:color w:val="000000"/>
      <w:sz w:val="24"/>
      <w:szCs w:val="24"/>
    </w:rPr>
  </w:style>
  <w:style w:type="paragraph" w:styleId="Testofumetto">
    <w:name w:val="Balloon Text"/>
    <w:basedOn w:val="Normale"/>
    <w:link w:val="TestofumettoCarattere"/>
    <w:uiPriority w:val="99"/>
    <w:semiHidden/>
    <w:unhideWhenUsed/>
    <w:rsid w:val="0088720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87200"/>
    <w:rPr>
      <w:rFonts w:ascii="Segoe UI" w:hAnsi="Segoe UI" w:cs="Segoe UI"/>
      <w:sz w:val="18"/>
      <w:szCs w:val="18"/>
    </w:rPr>
  </w:style>
  <w:style w:type="paragraph" w:styleId="NormaleWeb">
    <w:name w:val="Normal (Web)"/>
    <w:basedOn w:val="Normale"/>
    <w:uiPriority w:val="99"/>
    <w:semiHidden/>
    <w:unhideWhenUsed/>
    <w:rsid w:val="002671C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98537A"/>
    <w:rPr>
      <w:b/>
      <w:bCs/>
      <w:caps/>
      <w:color w:val="1F4E79" w:themeColor="accent1" w:themeShade="80"/>
      <w:sz w:val="28"/>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48653">
      <w:bodyDiv w:val="1"/>
      <w:marLeft w:val="0"/>
      <w:marRight w:val="0"/>
      <w:marTop w:val="0"/>
      <w:marBottom w:val="0"/>
      <w:divBdr>
        <w:top w:val="none" w:sz="0" w:space="0" w:color="auto"/>
        <w:left w:val="none" w:sz="0" w:space="0" w:color="auto"/>
        <w:bottom w:val="none" w:sz="0" w:space="0" w:color="auto"/>
        <w:right w:val="none" w:sz="0" w:space="0" w:color="auto"/>
      </w:divBdr>
    </w:div>
    <w:div w:id="244611405">
      <w:bodyDiv w:val="1"/>
      <w:marLeft w:val="0"/>
      <w:marRight w:val="0"/>
      <w:marTop w:val="0"/>
      <w:marBottom w:val="0"/>
      <w:divBdr>
        <w:top w:val="none" w:sz="0" w:space="0" w:color="auto"/>
        <w:left w:val="none" w:sz="0" w:space="0" w:color="auto"/>
        <w:bottom w:val="none" w:sz="0" w:space="0" w:color="auto"/>
        <w:right w:val="none" w:sz="0" w:space="0" w:color="auto"/>
      </w:divBdr>
    </w:div>
    <w:div w:id="479620469">
      <w:bodyDiv w:val="1"/>
      <w:marLeft w:val="0"/>
      <w:marRight w:val="0"/>
      <w:marTop w:val="0"/>
      <w:marBottom w:val="0"/>
      <w:divBdr>
        <w:top w:val="none" w:sz="0" w:space="0" w:color="auto"/>
        <w:left w:val="none" w:sz="0" w:space="0" w:color="auto"/>
        <w:bottom w:val="none" w:sz="0" w:space="0" w:color="auto"/>
        <w:right w:val="none" w:sz="0" w:space="0" w:color="auto"/>
      </w:divBdr>
    </w:div>
    <w:div w:id="580484808">
      <w:bodyDiv w:val="1"/>
      <w:marLeft w:val="0"/>
      <w:marRight w:val="0"/>
      <w:marTop w:val="0"/>
      <w:marBottom w:val="0"/>
      <w:divBdr>
        <w:top w:val="none" w:sz="0" w:space="0" w:color="auto"/>
        <w:left w:val="none" w:sz="0" w:space="0" w:color="auto"/>
        <w:bottom w:val="none" w:sz="0" w:space="0" w:color="auto"/>
        <w:right w:val="none" w:sz="0" w:space="0" w:color="auto"/>
      </w:divBdr>
    </w:div>
    <w:div w:id="641466540">
      <w:bodyDiv w:val="1"/>
      <w:marLeft w:val="0"/>
      <w:marRight w:val="0"/>
      <w:marTop w:val="0"/>
      <w:marBottom w:val="0"/>
      <w:divBdr>
        <w:top w:val="none" w:sz="0" w:space="0" w:color="auto"/>
        <w:left w:val="none" w:sz="0" w:space="0" w:color="auto"/>
        <w:bottom w:val="none" w:sz="0" w:space="0" w:color="auto"/>
        <w:right w:val="none" w:sz="0" w:space="0" w:color="auto"/>
      </w:divBdr>
    </w:div>
    <w:div w:id="1670017507">
      <w:bodyDiv w:val="1"/>
      <w:marLeft w:val="0"/>
      <w:marRight w:val="0"/>
      <w:marTop w:val="0"/>
      <w:marBottom w:val="0"/>
      <w:divBdr>
        <w:top w:val="none" w:sz="0" w:space="0" w:color="auto"/>
        <w:left w:val="none" w:sz="0" w:space="0" w:color="auto"/>
        <w:bottom w:val="none" w:sz="0" w:space="0" w:color="auto"/>
        <w:right w:val="none" w:sz="0" w:space="0" w:color="auto"/>
      </w:divBdr>
    </w:div>
    <w:div w:id="184813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cid:image001.jpg@01D51482.BABCB150" TargetMode="External"/><Relationship Id="rId4" Type="http://schemas.openxmlformats.org/officeDocument/2006/relationships/webSettings" Target="webSettings.xml"/><Relationship Id="rId9" Type="http://schemas.openxmlformats.org/officeDocument/2006/relationships/image" Target="cid:image001.png@01D51480.6E4458C0" TargetMode="External"/><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7</Pages>
  <Words>699</Words>
  <Characters>3985</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Accornero</dc:creator>
  <cp:keywords/>
  <dc:description/>
  <cp:lastModifiedBy>Silvia Gentile</cp:lastModifiedBy>
  <cp:revision>17</cp:revision>
  <cp:lastPrinted>2019-05-28T15:48:00Z</cp:lastPrinted>
  <dcterms:created xsi:type="dcterms:W3CDTF">2019-05-28T15:44:00Z</dcterms:created>
  <dcterms:modified xsi:type="dcterms:W3CDTF">2019-06-05T15:54:00Z</dcterms:modified>
</cp:coreProperties>
</file>