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B" w:rsidRDefault="007A52E4" w:rsidP="009272F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it-IT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217B2A2E" wp14:editId="0D0DF29E">
            <wp:extent cx="1943100" cy="622300"/>
            <wp:effectExtent l="0" t="0" r="12700" b="12700"/>
            <wp:docPr id="4" name="Picture 1" descr="Description: Macintosh HD:Users:lucabanzatti:Documents:documenti:CVs e lavoro:lavoro:2015 FWA:PROGETTI:Milano Abitare:IMG:LOGO:logo Milano Abit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lucabanzatti:Documents:documenti:CVs e lavoro:lavoro:2015 FWA:PROGETTI:Milano Abitare:IMG:LOGO:logo Milano Abit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E4" w:rsidRDefault="007A52E4" w:rsidP="009272F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it-IT"/>
        </w:rPr>
      </w:pPr>
    </w:p>
    <w:p w:rsidR="009272FB" w:rsidRPr="009272FB" w:rsidRDefault="009272FB" w:rsidP="00927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272FB">
        <w:rPr>
          <w:rFonts w:ascii="Book Antiqua" w:eastAsia="Times New Roman" w:hAnsi="Book Antiqua" w:cs="Arial"/>
          <w:b/>
          <w:bCs/>
          <w:sz w:val="40"/>
          <w:szCs w:val="40"/>
          <w:lang w:eastAsia="it-IT"/>
        </w:rPr>
        <w:t>Casa, affitti in aumento. Si paga l’1,9% in più in sei mesi per affittare un bilocale.</w:t>
      </w:r>
      <w:r w:rsidRPr="009272FB">
        <w:rPr>
          <w:rFonts w:ascii="Book Antiqua" w:eastAsia="Times New Roman" w:hAnsi="Book Antiqua" w:cs="Arial"/>
          <w:b/>
          <w:bCs/>
          <w:sz w:val="36"/>
          <w:szCs w:val="36"/>
          <w:lang w:eastAsia="it-IT"/>
        </w:rPr>
        <w:t> </w:t>
      </w:r>
    </w:p>
    <w:p w:rsidR="009272FB" w:rsidRPr="009272FB" w:rsidRDefault="009272FB" w:rsidP="00927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272FB">
        <w:rPr>
          <w:rFonts w:ascii="Book Antiqua" w:eastAsia="Times New Roman" w:hAnsi="Book Antiqua" w:cs="Arial"/>
          <w:b/>
          <w:bCs/>
          <w:sz w:val="40"/>
          <w:szCs w:val="40"/>
          <w:lang w:eastAsia="it-IT"/>
        </w:rPr>
        <w:t>Per calmierarli ecco il canone concordato. </w:t>
      </w:r>
    </w:p>
    <w:p w:rsidR="009272FB" w:rsidRPr="009272FB" w:rsidRDefault="009272FB" w:rsidP="00927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272FB">
        <w:rPr>
          <w:rFonts w:ascii="Book Antiqua" w:eastAsia="Times New Roman" w:hAnsi="Book Antiqua" w:cs="Arial"/>
          <w:b/>
          <w:bCs/>
          <w:sz w:val="40"/>
          <w:szCs w:val="40"/>
          <w:lang w:eastAsia="it-IT"/>
        </w:rPr>
        <w:t xml:space="preserve">Milano Abitare fornisce </w:t>
      </w:r>
      <w:r w:rsidR="00A15E0C">
        <w:rPr>
          <w:rFonts w:ascii="Book Antiqua" w:eastAsia="Times New Roman" w:hAnsi="Book Antiqua" w:cs="Arial"/>
          <w:b/>
          <w:bCs/>
          <w:sz w:val="40"/>
          <w:szCs w:val="40"/>
          <w:lang w:eastAsia="it-IT"/>
        </w:rPr>
        <w:t xml:space="preserve">senza costi </w:t>
      </w:r>
      <w:r w:rsidRPr="009272FB">
        <w:rPr>
          <w:rFonts w:ascii="Book Antiqua" w:eastAsia="Times New Roman" w:hAnsi="Book Antiqua" w:cs="Arial"/>
          <w:b/>
          <w:bCs/>
          <w:sz w:val="40"/>
          <w:szCs w:val="40"/>
          <w:lang w:eastAsia="it-IT"/>
        </w:rPr>
        <w:t>il</w:t>
      </w:r>
    </w:p>
    <w:p w:rsidR="009272FB" w:rsidRPr="00A15E0C" w:rsidRDefault="009272FB" w:rsidP="00927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15E0C">
        <w:rPr>
          <w:rFonts w:ascii="Book Antiqua" w:eastAsia="Times New Roman" w:hAnsi="Book Antiqua" w:cs="Arial"/>
          <w:b/>
          <w:bCs/>
          <w:sz w:val="40"/>
          <w:szCs w:val="40"/>
          <w:lang w:val="en-US" w:eastAsia="it-IT"/>
        </w:rPr>
        <w:t>“</w:t>
      </w:r>
      <w:proofErr w:type="spellStart"/>
      <w:r w:rsidRPr="00A15E0C">
        <w:rPr>
          <w:rFonts w:ascii="Book Antiqua" w:eastAsia="Times New Roman" w:hAnsi="Book Antiqua" w:cs="Arial"/>
          <w:b/>
          <w:bCs/>
          <w:sz w:val="40"/>
          <w:szCs w:val="40"/>
          <w:lang w:val="en-US" w:eastAsia="it-IT"/>
        </w:rPr>
        <w:t>Self service</w:t>
      </w:r>
      <w:proofErr w:type="spellEnd"/>
      <w:r w:rsidRPr="00A15E0C">
        <w:rPr>
          <w:rFonts w:ascii="Book Antiqua" w:eastAsia="Times New Roman" w:hAnsi="Book Antiqua" w:cs="Arial"/>
          <w:b/>
          <w:bCs/>
          <w:sz w:val="40"/>
          <w:szCs w:val="40"/>
          <w:lang w:val="en-US" w:eastAsia="it-IT"/>
        </w:rPr>
        <w:t xml:space="preserve"> on line” per </w:t>
      </w:r>
      <w:proofErr w:type="spellStart"/>
      <w:r w:rsidRPr="00A15E0C">
        <w:rPr>
          <w:rFonts w:ascii="Book Antiqua" w:eastAsia="Times New Roman" w:hAnsi="Book Antiqua" w:cs="Arial"/>
          <w:b/>
          <w:bCs/>
          <w:sz w:val="40"/>
          <w:szCs w:val="40"/>
          <w:lang w:val="en-US" w:eastAsia="it-IT"/>
        </w:rPr>
        <w:t>calcolarlo</w:t>
      </w:r>
      <w:proofErr w:type="spellEnd"/>
      <w:r w:rsidR="007A52E4" w:rsidRPr="00A15E0C">
        <w:rPr>
          <w:rFonts w:ascii="Book Antiqua" w:eastAsia="Times New Roman" w:hAnsi="Book Antiqua" w:cs="Arial"/>
          <w:b/>
          <w:bCs/>
          <w:sz w:val="40"/>
          <w:szCs w:val="40"/>
          <w:lang w:val="en-US" w:eastAsia="it-IT"/>
        </w:rPr>
        <w:t>.</w:t>
      </w:r>
    </w:p>
    <w:p w:rsidR="009272FB" w:rsidRPr="00A15E0C" w:rsidRDefault="009272FB" w:rsidP="00927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</w:pPr>
    </w:p>
    <w:p w:rsidR="009272FB" w:rsidRPr="009272FB" w:rsidRDefault="009272FB" w:rsidP="0092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Milano, </w:t>
      </w:r>
      <w:r w:rsidR="00F8122E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26 </w:t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gennaio  2017– In aumento i canoni medi cittadini dei bilocali (+1,9% in sei mesi) e, soprattutto, dei negozi in vie commerciali (+6,0% in sei mesi), trainati dal significativo incremento di quest’ultima tipologia nel Centro (+10,3%). Sono questi alcuni dei dati che emergono dalla 49° “Rilevazione dei prezzi degli Immobili della Città Metropolitana di Milano”, </w:t>
      </w:r>
      <w:r w:rsidR="00312122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presentata a luglio </w:t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sul primo semestre 2016 realizzata dalla Camera di commercio di Milano attraverso la sua società partecipata </w:t>
      </w:r>
      <w:proofErr w:type="spellStart"/>
      <w:r w:rsidR="007A52E4">
        <w:fldChar w:fldCharType="begin"/>
      </w:r>
      <w:r w:rsidR="007A52E4">
        <w:instrText xml:space="preserve"> HYPERLINK "http://www.temamilano.it/" \t "_blank" \o "vai al sito web Tema" </w:instrText>
      </w:r>
      <w:r w:rsidR="007A52E4">
        <w:fldChar w:fldCharType="separate"/>
      </w:r>
      <w:r w:rsidRPr="009272FB">
        <w:rPr>
          <w:rFonts w:ascii="Book Antiqua" w:eastAsia="Times New Roman" w:hAnsi="Book Antiqua" w:cs="Times New Roman"/>
          <w:sz w:val="28"/>
          <w:szCs w:val="28"/>
          <w:u w:val="single"/>
          <w:shd w:val="clear" w:color="auto" w:fill="FFFFFF"/>
          <w:lang w:eastAsia="it-IT"/>
        </w:rPr>
        <w:t>TeMA</w:t>
      </w:r>
      <w:proofErr w:type="spellEnd"/>
      <w:r w:rsidRPr="009272FB">
        <w:rPr>
          <w:rFonts w:ascii="Book Antiqua" w:eastAsia="Times New Roman" w:hAnsi="Book Antiqua" w:cs="Times New Roman"/>
          <w:sz w:val="28"/>
          <w:szCs w:val="28"/>
          <w:u w:val="single"/>
          <w:shd w:val="clear" w:color="auto" w:fill="FFFFFF"/>
          <w:lang w:eastAsia="it-IT"/>
        </w:rPr>
        <w:t xml:space="preserve">, Territori, Mercati e Ambiente </w:t>
      </w:r>
      <w:proofErr w:type="spellStart"/>
      <w:r w:rsidRPr="009272FB">
        <w:rPr>
          <w:rFonts w:ascii="Book Antiqua" w:eastAsia="Times New Roman" w:hAnsi="Book Antiqua" w:cs="Times New Roman"/>
          <w:sz w:val="28"/>
          <w:szCs w:val="28"/>
          <w:u w:val="single"/>
          <w:shd w:val="clear" w:color="auto" w:fill="FFFFFF"/>
          <w:lang w:eastAsia="it-IT"/>
        </w:rPr>
        <w:t>S.c.p.a</w:t>
      </w:r>
      <w:proofErr w:type="spellEnd"/>
      <w:r w:rsidRPr="009272FB">
        <w:rPr>
          <w:rFonts w:ascii="Book Antiqua" w:eastAsia="Times New Roman" w:hAnsi="Book Antiqua" w:cs="Times New Roman"/>
          <w:sz w:val="28"/>
          <w:szCs w:val="28"/>
          <w:u w:val="single"/>
          <w:shd w:val="clear" w:color="auto" w:fill="FFFFFF"/>
          <w:lang w:eastAsia="it-IT"/>
        </w:rPr>
        <w:t>.</w:t>
      </w:r>
      <w:r w:rsidR="007A52E4">
        <w:rPr>
          <w:rFonts w:ascii="Book Antiqua" w:eastAsia="Times New Roman" w:hAnsi="Book Antiqua" w:cs="Times New Roman"/>
          <w:sz w:val="28"/>
          <w:szCs w:val="28"/>
          <w:u w:val="single"/>
          <w:shd w:val="clear" w:color="auto" w:fill="FFFFFF"/>
          <w:lang w:eastAsia="it-IT"/>
        </w:rPr>
        <w:fldChar w:fldCharType="end"/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, in collaborazione con gli agenti rilevatori FIMAA Milano Monza &amp; Brianza.</w:t>
      </w:r>
    </w:p>
    <w:p w:rsidR="006E42C1" w:rsidRDefault="009272FB" w:rsidP="009272F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  <w:r w:rsidRPr="009272FB">
        <w:rPr>
          <w:rFonts w:ascii="Book Antiqua" w:eastAsia="Times New Roman" w:hAnsi="Book Antiqua" w:cs="Arial"/>
          <w:b/>
          <w:bCs/>
          <w:sz w:val="28"/>
          <w:szCs w:val="28"/>
          <w:lang w:eastAsia="it-IT"/>
        </w:rPr>
        <w:t>Arriva “Self service online” per il calcolo del canone concordato in poche mosse. 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È l’unico strumento a Milano, aperto a tutti </w:t>
      </w:r>
      <w:r w:rsidR="00A76BA8" w:rsidRPr="009272FB">
        <w:rPr>
          <w:rFonts w:ascii="Book Antiqua" w:eastAsia="Times New Roman" w:hAnsi="Book Antiqua" w:cs="Arial"/>
          <w:sz w:val="28"/>
          <w:szCs w:val="28"/>
          <w:lang w:eastAsia="it-IT"/>
        </w:rPr>
        <w:t>gratuitamente, per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calcolare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>,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 secondo i parametri stabiliti nell'accordo territoriale per la città di Milano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>,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 il valor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>e della locazione dell’immobile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con le informazioni sulla casa a portata di mano. Un modo per incentivare i proprietari ad utilizzare il canone concordato e offrire alle famiglie locazioni a costi sostenibili.  </w:t>
      </w:r>
      <w:r w:rsidR="00A76BA8">
        <w:rPr>
          <w:rFonts w:ascii="Book Antiqua" w:eastAsia="Times New Roman" w:hAnsi="Book Antiqua" w:cs="Arial"/>
          <w:sz w:val="28"/>
          <w:szCs w:val="28"/>
          <w:lang w:eastAsia="it-IT"/>
        </w:rPr>
        <w:t>Sulla home</w:t>
      </w:r>
      <w:r w:rsidR="00436F86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</w:t>
      </w:r>
      <w:r w:rsidR="00A76BA8">
        <w:rPr>
          <w:rFonts w:ascii="Book Antiqua" w:eastAsia="Times New Roman" w:hAnsi="Book Antiqua" w:cs="Arial"/>
          <w:sz w:val="28"/>
          <w:szCs w:val="28"/>
          <w:lang w:eastAsia="it-IT"/>
        </w:rPr>
        <w:t>page del sito di Milano Abitare</w:t>
      </w:r>
      <w:r w:rsidR="007A52E4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-</w:t>
      </w:r>
      <w:r w:rsidR="006E42C1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</w:t>
      </w:r>
      <w:hyperlink r:id="rId6" w:history="1">
        <w:r w:rsidR="006E42C1" w:rsidRPr="006E42C1">
          <w:rPr>
            <w:rStyle w:val="Collegamentoipertestuale"/>
            <w:rFonts w:ascii="Book Antiqua" w:eastAsia="Times New Roman" w:hAnsi="Book Antiqua" w:cs="Arial"/>
            <w:sz w:val="28"/>
            <w:szCs w:val="28"/>
            <w:lang w:eastAsia="it-IT"/>
          </w:rPr>
          <w:t>www.milanoabitare.org</w:t>
        </w:r>
      </w:hyperlink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</w:t>
      </w:r>
      <w:r w:rsidR="007A52E4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- 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 xml:space="preserve">previa registrazione </w:t>
      </w:r>
      <w:r w:rsidR="00F8122E">
        <w:rPr>
          <w:rFonts w:ascii="Book Antiqua" w:eastAsia="Times New Roman" w:hAnsi="Book Antiqua" w:cs="Arial"/>
          <w:sz w:val="28"/>
          <w:szCs w:val="28"/>
          <w:lang w:eastAsia="it-IT"/>
        </w:rPr>
        <w:t xml:space="preserve">si 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>accedere al:</w:t>
      </w:r>
      <w:r w:rsidR="006E42C1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</w:t>
      </w:r>
    </w:p>
    <w:p w:rsidR="006E42C1" w:rsidRDefault="006E42C1" w:rsidP="009272F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28"/>
          <w:szCs w:val="28"/>
          <w:lang w:eastAsia="it-IT"/>
        </w:rPr>
      </w:pPr>
      <w:r>
        <w:rPr>
          <w:rFonts w:ascii="Book Antiqua" w:eastAsia="Times New Roman" w:hAnsi="Book Antiqua" w:cs="Arial"/>
          <w:sz w:val="28"/>
          <w:szCs w:val="28"/>
          <w:lang w:eastAsia="it-IT"/>
        </w:rPr>
        <w:t xml:space="preserve">  </w:t>
      </w:r>
      <w:r w:rsidR="00FE54EE">
        <w:rPr>
          <w:noProof/>
          <w:lang w:eastAsia="it-IT"/>
        </w:rPr>
        <w:drawing>
          <wp:inline distT="0" distB="0" distL="0" distR="0" wp14:anchorId="3FD11CF9" wp14:editId="2C2F10F0">
            <wp:extent cx="6126480" cy="1533525"/>
            <wp:effectExtent l="19050" t="19050" r="2667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33525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 xml:space="preserve">       </w:t>
      </w:r>
      <w:r w:rsidR="009272FB" w:rsidRPr="009272FB">
        <w:rPr>
          <w:rFonts w:ascii="Book Antiqua" w:eastAsia="Times New Roman" w:hAnsi="Book Antiqua" w:cs="Arial"/>
          <w:b/>
          <w:bCs/>
          <w:sz w:val="28"/>
          <w:szCs w:val="28"/>
          <w:lang w:eastAsia="it-IT"/>
        </w:rPr>
        <w:t> </w:t>
      </w:r>
    </w:p>
    <w:p w:rsidR="009272FB" w:rsidRPr="009272FB" w:rsidRDefault="009272FB" w:rsidP="009272F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Da questa pagina è possibile accedere direttamente alla "Mappa Interattiva", messa a disposizione d</w:t>
      </w:r>
      <w:r w:rsidR="00E619EF">
        <w:rPr>
          <w:rFonts w:ascii="Book Antiqua" w:eastAsia="Times New Roman" w:hAnsi="Book Antiqua" w:cs="Arial"/>
          <w:sz w:val="28"/>
          <w:szCs w:val="28"/>
          <w:lang w:eastAsia="it-IT"/>
        </w:rPr>
        <w:t>a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 xml:space="preserve">l Comune di Milano, dove digitando l'indirizzo di </w:t>
      </w: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lastRenderedPageBreak/>
        <w:t>interesse, la mappa restituisce le informazioni sulla Zona urbana omogenea di appartenenza e i valori minimi e massimi delle tre relative sub-fasce.</w:t>
      </w:r>
    </w:p>
    <w:p w:rsidR="009272FB" w:rsidRPr="009272FB" w:rsidRDefault="009272FB" w:rsidP="00927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9272FB" w:rsidRPr="009272FB" w:rsidRDefault="009272FB" w:rsidP="007A5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 </w:t>
      </w:r>
      <w:r w:rsidRPr="009272FB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it-IT"/>
        </w:rPr>
        <w:t>I dati sugli affitti</w:t>
      </w:r>
    </w:p>
    <w:p w:rsidR="009272FB" w:rsidRPr="009272FB" w:rsidRDefault="009272FB" w:rsidP="0092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272FB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it-IT"/>
        </w:rPr>
        <w:t>Affitti</w:t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. Ripartono gli affitti residenziali (+0,8% in sei mesi a fronte di un -0,2% registrato nel semestre precedente) grazie soprattutto alla performance dei bilocali (+1,9%). In aumento anche i prezzi di locazione dei monolocali (+0,7%), mentre rimangono stabili i canoni delle tipologie residenziali di dimensioni maggiori.</w:t>
      </w:r>
    </w:p>
    <w:p w:rsidR="009272FB" w:rsidRPr="009272FB" w:rsidRDefault="009272FB" w:rsidP="0092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272FB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  <w:lang w:eastAsia="it-IT"/>
        </w:rPr>
        <w:t> </w:t>
      </w:r>
    </w:p>
    <w:p w:rsidR="009272FB" w:rsidRPr="009272FB" w:rsidRDefault="009272FB" w:rsidP="0092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9272FB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it-IT"/>
        </w:rPr>
        <w:t>Agenzia Milano Abitare</w:t>
      </w:r>
    </w:p>
    <w:p w:rsidR="009272FB" w:rsidRPr="009272FB" w:rsidRDefault="009272FB" w:rsidP="00927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 xml:space="preserve">L’Agenzia è stata inaugurata a settembre 2015  e ha sede negli spazi di Villa </w:t>
      </w:r>
      <w:proofErr w:type="spellStart"/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Scheibler</w:t>
      </w:r>
      <w:proofErr w:type="spellEnd"/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a Quarto </w:t>
      </w:r>
      <w:proofErr w:type="spellStart"/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Oggiaro</w:t>
      </w:r>
      <w:proofErr w:type="spellEnd"/>
      <w:r w:rsidRPr="009272FB">
        <w:rPr>
          <w:rFonts w:ascii="Book Antiqua" w:eastAsia="Times New Roman" w:hAnsi="Book Antiqua" w:cs="Arial"/>
          <w:sz w:val="28"/>
          <w:szCs w:val="28"/>
          <w:lang w:eastAsia="it-IT"/>
        </w:rPr>
        <w:t>. È gestita dalla Fondazione Welfare Ambrosiano, che ha come soci fondatori Comune di Milano, Città Metropolitana, Camera di commercio e le locali CGIL, CISL e UIL. Si occupa delle locazioni con l’obiettivo di diffondere il canone concordato come strumento nuovo, equo e conveniente sia per i proprietari sia per gli inquilini, creando una terza via tra l'edilizia pubblica e privata </w:t>
      </w:r>
    </w:p>
    <w:p w:rsidR="009272FB" w:rsidRDefault="009272FB" w:rsidP="009272FB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</w:pP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L’Agenzia ha a disposizione risorse provenienti da Regione Lombardia, Comune di Milano e Governo</w:t>
      </w:r>
      <w:r w:rsidR="007A52E4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, </w:t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 xml:space="preserve"> destinate ad attivare strumenti diversi, tra cui il Fondo </w:t>
      </w:r>
      <w:proofErr w:type="spellStart"/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salvasfratti</w:t>
      </w:r>
      <w:proofErr w:type="spellEnd"/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,</w:t>
      </w:r>
      <w:r w:rsidRPr="009272FB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it-IT"/>
        </w:rPr>
        <w:t> </w:t>
      </w:r>
      <w:r w:rsidRPr="009272FB">
        <w:rPr>
          <w:rFonts w:ascii="Book Antiqua" w:eastAsia="Times New Roman" w:hAnsi="Book Antiqua" w:cs="Times New Roman"/>
          <w:sz w:val="28"/>
          <w:szCs w:val="28"/>
          <w:shd w:val="clear" w:color="auto" w:fill="FFFFFF"/>
          <w:lang w:eastAsia="it-IT"/>
        </w:rPr>
        <w:t>il Fondo di garanzia, il Contributo ai proprietari.</w:t>
      </w:r>
    </w:p>
    <w:p w:rsidR="00F508B3" w:rsidRPr="009272FB" w:rsidRDefault="00F508B3" w:rsidP="0092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F56280" w:rsidRPr="009272FB" w:rsidRDefault="00F508B3">
      <w:bookmarkStart w:id="0" w:name="_GoBack"/>
      <w:r>
        <w:rPr>
          <w:noProof/>
          <w:lang w:eastAsia="it-IT"/>
        </w:rPr>
        <w:drawing>
          <wp:inline distT="0" distB="0" distL="0" distR="0">
            <wp:extent cx="6115050" cy="3743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280" w:rsidRPr="00927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A"/>
    <w:rsid w:val="00035BE4"/>
    <w:rsid w:val="001459E2"/>
    <w:rsid w:val="002E09CC"/>
    <w:rsid w:val="00312122"/>
    <w:rsid w:val="00436F86"/>
    <w:rsid w:val="006E42C1"/>
    <w:rsid w:val="007A52E4"/>
    <w:rsid w:val="007B114A"/>
    <w:rsid w:val="009272FB"/>
    <w:rsid w:val="00A15E0C"/>
    <w:rsid w:val="00A76BA8"/>
    <w:rsid w:val="00C9154A"/>
    <w:rsid w:val="00E619EF"/>
    <w:rsid w:val="00F508B3"/>
    <w:rsid w:val="00F56280"/>
    <w:rsid w:val="00F8122E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72F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272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72F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272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tente03\Downloads\12631-2016-04-05_10-34-10%20(2)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Emanuela Croci</cp:lastModifiedBy>
  <cp:revision>6</cp:revision>
  <cp:lastPrinted>2017-01-23T11:24:00Z</cp:lastPrinted>
  <dcterms:created xsi:type="dcterms:W3CDTF">2017-01-26T09:40:00Z</dcterms:created>
  <dcterms:modified xsi:type="dcterms:W3CDTF">2017-01-26T09:54:00Z</dcterms:modified>
</cp:coreProperties>
</file>