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FB" w:rsidRDefault="007A52E4" w:rsidP="009272FB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222222"/>
          <w:sz w:val="40"/>
          <w:szCs w:val="40"/>
          <w:lang w:eastAsia="it-IT"/>
        </w:rPr>
      </w:pPr>
      <w:r>
        <w:rPr>
          <w:rFonts w:ascii="Calibri" w:hAnsi="Calibri"/>
          <w:noProof/>
          <w:lang w:eastAsia="it-IT"/>
        </w:rPr>
        <w:drawing>
          <wp:inline distT="0" distB="0" distL="0" distR="0" wp14:anchorId="217B2A2E" wp14:editId="0D0DF29E">
            <wp:extent cx="1943100" cy="622300"/>
            <wp:effectExtent l="0" t="0" r="12700" b="12700"/>
            <wp:docPr id="4" name="Picture 1" descr="Description: Macintosh HD:Users:lucabanzatti:Documents:documenti:CVs e lavoro:lavoro:2015 FWA:PROGETTI:Milano Abitare:IMG:LOGO:logo Milano Abit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cintosh HD:Users:lucabanzatti:Documents:documenti:CVs e lavoro:lavoro:2015 FWA:PROGETTI:Milano Abitare:IMG:LOGO:logo Milano Abita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2E4" w:rsidRDefault="007A52E4" w:rsidP="009272FB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222222"/>
          <w:sz w:val="40"/>
          <w:szCs w:val="40"/>
          <w:lang w:eastAsia="it-IT"/>
        </w:rPr>
      </w:pPr>
    </w:p>
    <w:p w:rsidR="009272FB" w:rsidRPr="009272FB" w:rsidRDefault="009272FB" w:rsidP="009272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9272FB">
        <w:rPr>
          <w:rFonts w:ascii="Book Antiqua" w:eastAsia="Times New Roman" w:hAnsi="Book Antiqua" w:cs="Arial"/>
          <w:b/>
          <w:bCs/>
          <w:sz w:val="40"/>
          <w:szCs w:val="40"/>
          <w:lang w:eastAsia="it-IT"/>
        </w:rPr>
        <w:t>Casa, affitti in aumento. Si paga l’1,9% in più in sei mesi per affittare un bilocale.</w:t>
      </w:r>
      <w:r w:rsidRPr="009272FB">
        <w:rPr>
          <w:rFonts w:ascii="Book Antiqua" w:eastAsia="Times New Roman" w:hAnsi="Book Antiqua" w:cs="Arial"/>
          <w:b/>
          <w:bCs/>
          <w:sz w:val="36"/>
          <w:szCs w:val="36"/>
          <w:lang w:eastAsia="it-IT"/>
        </w:rPr>
        <w:t> </w:t>
      </w:r>
    </w:p>
    <w:p w:rsidR="009272FB" w:rsidRPr="009272FB" w:rsidRDefault="009272FB" w:rsidP="009272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9272FB">
        <w:rPr>
          <w:rFonts w:ascii="Book Antiqua" w:eastAsia="Times New Roman" w:hAnsi="Book Antiqua" w:cs="Arial"/>
          <w:b/>
          <w:bCs/>
          <w:sz w:val="40"/>
          <w:szCs w:val="40"/>
          <w:lang w:eastAsia="it-IT"/>
        </w:rPr>
        <w:t>Per calmierarli ecco il canone concordato. </w:t>
      </w:r>
    </w:p>
    <w:p w:rsidR="009272FB" w:rsidRPr="009272FB" w:rsidRDefault="009272FB" w:rsidP="009272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9272FB">
        <w:rPr>
          <w:rFonts w:ascii="Book Antiqua" w:eastAsia="Times New Roman" w:hAnsi="Book Antiqua" w:cs="Arial"/>
          <w:b/>
          <w:bCs/>
          <w:sz w:val="40"/>
          <w:szCs w:val="40"/>
          <w:lang w:eastAsia="it-IT"/>
        </w:rPr>
        <w:t xml:space="preserve">Milano Abitare fornisce </w:t>
      </w:r>
      <w:r w:rsidR="00A15E0C">
        <w:rPr>
          <w:rFonts w:ascii="Book Antiqua" w:eastAsia="Times New Roman" w:hAnsi="Book Antiqua" w:cs="Arial"/>
          <w:b/>
          <w:bCs/>
          <w:sz w:val="40"/>
          <w:szCs w:val="40"/>
          <w:lang w:eastAsia="it-IT"/>
        </w:rPr>
        <w:t xml:space="preserve">senza costi </w:t>
      </w:r>
      <w:r w:rsidRPr="009272FB">
        <w:rPr>
          <w:rFonts w:ascii="Book Antiqua" w:eastAsia="Times New Roman" w:hAnsi="Book Antiqua" w:cs="Arial"/>
          <w:b/>
          <w:bCs/>
          <w:sz w:val="40"/>
          <w:szCs w:val="40"/>
          <w:lang w:eastAsia="it-IT"/>
        </w:rPr>
        <w:t>il</w:t>
      </w:r>
    </w:p>
    <w:p w:rsidR="009272FB" w:rsidRPr="00A15E0C" w:rsidRDefault="009272FB" w:rsidP="009272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A15E0C">
        <w:rPr>
          <w:rFonts w:ascii="Book Antiqua" w:eastAsia="Times New Roman" w:hAnsi="Book Antiqua" w:cs="Arial"/>
          <w:b/>
          <w:bCs/>
          <w:sz w:val="40"/>
          <w:szCs w:val="40"/>
          <w:lang w:val="en-US" w:eastAsia="it-IT"/>
        </w:rPr>
        <w:t>“</w:t>
      </w:r>
      <w:proofErr w:type="spellStart"/>
      <w:r w:rsidRPr="00A15E0C">
        <w:rPr>
          <w:rFonts w:ascii="Book Antiqua" w:eastAsia="Times New Roman" w:hAnsi="Book Antiqua" w:cs="Arial"/>
          <w:b/>
          <w:bCs/>
          <w:sz w:val="40"/>
          <w:szCs w:val="40"/>
          <w:lang w:val="en-US" w:eastAsia="it-IT"/>
        </w:rPr>
        <w:t>Self service</w:t>
      </w:r>
      <w:proofErr w:type="spellEnd"/>
      <w:r w:rsidRPr="00A15E0C">
        <w:rPr>
          <w:rFonts w:ascii="Book Antiqua" w:eastAsia="Times New Roman" w:hAnsi="Book Antiqua" w:cs="Arial"/>
          <w:b/>
          <w:bCs/>
          <w:sz w:val="40"/>
          <w:szCs w:val="40"/>
          <w:lang w:val="en-US" w:eastAsia="it-IT"/>
        </w:rPr>
        <w:t xml:space="preserve"> on line” per </w:t>
      </w:r>
      <w:proofErr w:type="spellStart"/>
      <w:r w:rsidRPr="00A15E0C">
        <w:rPr>
          <w:rFonts w:ascii="Book Antiqua" w:eastAsia="Times New Roman" w:hAnsi="Book Antiqua" w:cs="Arial"/>
          <w:b/>
          <w:bCs/>
          <w:sz w:val="40"/>
          <w:szCs w:val="40"/>
          <w:lang w:val="en-US" w:eastAsia="it-IT"/>
        </w:rPr>
        <w:t>calcolarlo</w:t>
      </w:r>
      <w:proofErr w:type="spellEnd"/>
      <w:r w:rsidR="007A52E4" w:rsidRPr="00A15E0C">
        <w:rPr>
          <w:rFonts w:ascii="Book Antiqua" w:eastAsia="Times New Roman" w:hAnsi="Book Antiqua" w:cs="Arial"/>
          <w:b/>
          <w:bCs/>
          <w:sz w:val="40"/>
          <w:szCs w:val="40"/>
          <w:lang w:val="en-US" w:eastAsia="it-IT"/>
        </w:rPr>
        <w:t>.</w:t>
      </w:r>
    </w:p>
    <w:p w:rsidR="009272FB" w:rsidRPr="00A15E0C" w:rsidRDefault="009272FB" w:rsidP="00927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it-IT"/>
        </w:rPr>
      </w:pPr>
    </w:p>
    <w:p w:rsidR="009272FB" w:rsidRPr="009272FB" w:rsidRDefault="009272FB" w:rsidP="00927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  <w:r w:rsidRPr="009272FB">
        <w:rPr>
          <w:rFonts w:ascii="Book Antiqua" w:eastAsia="Times New Roman" w:hAnsi="Book Antiqua" w:cs="Times New Roman"/>
          <w:sz w:val="28"/>
          <w:szCs w:val="28"/>
          <w:shd w:val="clear" w:color="auto" w:fill="FFFFFF"/>
          <w:lang w:eastAsia="it-IT"/>
        </w:rPr>
        <w:t xml:space="preserve">Milano, </w:t>
      </w:r>
      <w:r w:rsidR="00F8122E">
        <w:rPr>
          <w:rFonts w:ascii="Book Antiqua" w:eastAsia="Times New Roman" w:hAnsi="Book Antiqua" w:cs="Times New Roman"/>
          <w:sz w:val="28"/>
          <w:szCs w:val="28"/>
          <w:shd w:val="clear" w:color="auto" w:fill="FFFFFF"/>
          <w:lang w:eastAsia="it-IT"/>
        </w:rPr>
        <w:t xml:space="preserve">26 </w:t>
      </w:r>
      <w:r w:rsidRPr="009272FB">
        <w:rPr>
          <w:rFonts w:ascii="Book Antiqua" w:eastAsia="Times New Roman" w:hAnsi="Book Antiqua" w:cs="Times New Roman"/>
          <w:sz w:val="28"/>
          <w:szCs w:val="28"/>
          <w:shd w:val="clear" w:color="auto" w:fill="FFFFFF"/>
          <w:lang w:eastAsia="it-IT"/>
        </w:rPr>
        <w:t xml:space="preserve">gennaio  2017– In aumento i canoni medi cittadini dei bilocali (+1,9% in sei mesi) e, soprattutto, dei negozi in vie commerciali (+6,0% in sei mesi), trainati dal significativo incremento di quest’ultima tipologia nel Centro (+10,3%). Sono questi alcuni dei dati che emergono dalla 49° “Rilevazione dei prezzi degli Immobili della Città Metropolitana di Milano”, </w:t>
      </w:r>
      <w:r w:rsidR="00312122">
        <w:rPr>
          <w:rFonts w:ascii="Book Antiqua" w:eastAsia="Times New Roman" w:hAnsi="Book Antiqua" w:cs="Times New Roman"/>
          <w:sz w:val="28"/>
          <w:szCs w:val="28"/>
          <w:shd w:val="clear" w:color="auto" w:fill="FFFFFF"/>
          <w:lang w:eastAsia="it-IT"/>
        </w:rPr>
        <w:t xml:space="preserve">presentata a luglio </w:t>
      </w:r>
      <w:r w:rsidRPr="009272FB">
        <w:rPr>
          <w:rFonts w:ascii="Book Antiqua" w:eastAsia="Times New Roman" w:hAnsi="Book Antiqua" w:cs="Times New Roman"/>
          <w:sz w:val="28"/>
          <w:szCs w:val="28"/>
          <w:shd w:val="clear" w:color="auto" w:fill="FFFFFF"/>
          <w:lang w:eastAsia="it-IT"/>
        </w:rPr>
        <w:t>sul primo semestre 2016 realizzata dalla Camera di commercio di Milano attraverso la sua società partecipata </w:t>
      </w:r>
      <w:proofErr w:type="spellStart"/>
      <w:r w:rsidR="007A52E4">
        <w:fldChar w:fldCharType="begin"/>
      </w:r>
      <w:r w:rsidR="007A52E4">
        <w:instrText xml:space="preserve"> HYPERLINK "http://www.temamilano.it/" \t "_blank" \o "vai al sito web Tema" </w:instrText>
      </w:r>
      <w:r w:rsidR="007A52E4">
        <w:fldChar w:fldCharType="separate"/>
      </w:r>
      <w:r w:rsidRPr="009272FB">
        <w:rPr>
          <w:rFonts w:ascii="Book Antiqua" w:eastAsia="Times New Roman" w:hAnsi="Book Antiqua" w:cs="Times New Roman"/>
          <w:sz w:val="28"/>
          <w:szCs w:val="28"/>
          <w:u w:val="single"/>
          <w:shd w:val="clear" w:color="auto" w:fill="FFFFFF"/>
          <w:lang w:eastAsia="it-IT"/>
        </w:rPr>
        <w:t>TeMA</w:t>
      </w:r>
      <w:proofErr w:type="spellEnd"/>
      <w:r w:rsidRPr="009272FB">
        <w:rPr>
          <w:rFonts w:ascii="Book Antiqua" w:eastAsia="Times New Roman" w:hAnsi="Book Antiqua" w:cs="Times New Roman"/>
          <w:sz w:val="28"/>
          <w:szCs w:val="28"/>
          <w:u w:val="single"/>
          <w:shd w:val="clear" w:color="auto" w:fill="FFFFFF"/>
          <w:lang w:eastAsia="it-IT"/>
        </w:rPr>
        <w:t xml:space="preserve">, Territori, Mercati e Ambiente </w:t>
      </w:r>
      <w:proofErr w:type="spellStart"/>
      <w:r w:rsidRPr="009272FB">
        <w:rPr>
          <w:rFonts w:ascii="Book Antiqua" w:eastAsia="Times New Roman" w:hAnsi="Book Antiqua" w:cs="Times New Roman"/>
          <w:sz w:val="28"/>
          <w:szCs w:val="28"/>
          <w:u w:val="single"/>
          <w:shd w:val="clear" w:color="auto" w:fill="FFFFFF"/>
          <w:lang w:eastAsia="it-IT"/>
        </w:rPr>
        <w:t>S.c.p.a</w:t>
      </w:r>
      <w:proofErr w:type="spellEnd"/>
      <w:r w:rsidRPr="009272FB">
        <w:rPr>
          <w:rFonts w:ascii="Book Antiqua" w:eastAsia="Times New Roman" w:hAnsi="Book Antiqua" w:cs="Times New Roman"/>
          <w:sz w:val="28"/>
          <w:szCs w:val="28"/>
          <w:u w:val="single"/>
          <w:shd w:val="clear" w:color="auto" w:fill="FFFFFF"/>
          <w:lang w:eastAsia="it-IT"/>
        </w:rPr>
        <w:t>.</w:t>
      </w:r>
      <w:r w:rsidR="007A52E4">
        <w:rPr>
          <w:rFonts w:ascii="Book Antiqua" w:eastAsia="Times New Roman" w:hAnsi="Book Antiqua" w:cs="Times New Roman"/>
          <w:sz w:val="28"/>
          <w:szCs w:val="28"/>
          <w:u w:val="single"/>
          <w:shd w:val="clear" w:color="auto" w:fill="FFFFFF"/>
          <w:lang w:eastAsia="it-IT"/>
        </w:rPr>
        <w:fldChar w:fldCharType="end"/>
      </w:r>
      <w:r w:rsidRPr="009272FB">
        <w:rPr>
          <w:rFonts w:ascii="Book Antiqua" w:eastAsia="Times New Roman" w:hAnsi="Book Antiqua" w:cs="Times New Roman"/>
          <w:sz w:val="28"/>
          <w:szCs w:val="28"/>
          <w:shd w:val="clear" w:color="auto" w:fill="FFFFFF"/>
          <w:lang w:eastAsia="it-IT"/>
        </w:rPr>
        <w:t>, in collaborazione con gli agenti rilevatori FIMAA Milano Monza &amp; Brianza.</w:t>
      </w:r>
    </w:p>
    <w:p w:rsidR="006E42C1" w:rsidRDefault="009272FB" w:rsidP="009272FB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sz w:val="28"/>
          <w:szCs w:val="28"/>
          <w:lang w:eastAsia="it-IT"/>
        </w:rPr>
      </w:pPr>
      <w:r w:rsidRPr="009272FB">
        <w:rPr>
          <w:rFonts w:ascii="Book Antiqua" w:eastAsia="Times New Roman" w:hAnsi="Book Antiqua" w:cs="Arial"/>
          <w:b/>
          <w:bCs/>
          <w:sz w:val="28"/>
          <w:szCs w:val="28"/>
          <w:lang w:eastAsia="it-IT"/>
        </w:rPr>
        <w:t>Arriva “Self service online” per il calcolo del canone concordato in poche mosse. </w:t>
      </w:r>
      <w:r w:rsidRPr="009272FB">
        <w:rPr>
          <w:rFonts w:ascii="Book Antiqua" w:eastAsia="Times New Roman" w:hAnsi="Book Antiqua" w:cs="Arial"/>
          <w:sz w:val="28"/>
          <w:szCs w:val="28"/>
          <w:lang w:eastAsia="it-IT"/>
        </w:rPr>
        <w:t>È l’unico strumento a Milano, aperto a tutti </w:t>
      </w:r>
      <w:r w:rsidR="00A76BA8" w:rsidRPr="009272FB">
        <w:rPr>
          <w:rFonts w:ascii="Book Antiqua" w:eastAsia="Times New Roman" w:hAnsi="Book Antiqua" w:cs="Arial"/>
          <w:sz w:val="28"/>
          <w:szCs w:val="28"/>
          <w:lang w:eastAsia="it-IT"/>
        </w:rPr>
        <w:t>gratuitamente, per</w:t>
      </w:r>
      <w:r w:rsidRPr="009272FB">
        <w:rPr>
          <w:rFonts w:ascii="Book Antiqua" w:eastAsia="Times New Roman" w:hAnsi="Book Antiqua" w:cs="Arial"/>
          <w:sz w:val="28"/>
          <w:szCs w:val="28"/>
          <w:lang w:eastAsia="it-IT"/>
        </w:rPr>
        <w:t xml:space="preserve"> calcolare</w:t>
      </w:r>
      <w:r w:rsidR="00E619EF">
        <w:rPr>
          <w:rFonts w:ascii="Book Antiqua" w:eastAsia="Times New Roman" w:hAnsi="Book Antiqua" w:cs="Arial"/>
          <w:sz w:val="28"/>
          <w:szCs w:val="28"/>
          <w:lang w:eastAsia="it-IT"/>
        </w:rPr>
        <w:t>,</w:t>
      </w:r>
      <w:r w:rsidRPr="009272FB">
        <w:rPr>
          <w:rFonts w:ascii="Book Antiqua" w:eastAsia="Times New Roman" w:hAnsi="Book Antiqua" w:cs="Arial"/>
          <w:sz w:val="28"/>
          <w:szCs w:val="28"/>
          <w:lang w:eastAsia="it-IT"/>
        </w:rPr>
        <w:t> secondo i parametri stabiliti nell'accordo territoriale per la città di Milano</w:t>
      </w:r>
      <w:r w:rsidR="00E619EF">
        <w:rPr>
          <w:rFonts w:ascii="Book Antiqua" w:eastAsia="Times New Roman" w:hAnsi="Book Antiqua" w:cs="Arial"/>
          <w:sz w:val="28"/>
          <w:szCs w:val="28"/>
          <w:lang w:eastAsia="it-IT"/>
        </w:rPr>
        <w:t>,</w:t>
      </w:r>
      <w:r w:rsidRPr="009272FB">
        <w:rPr>
          <w:rFonts w:ascii="Book Antiqua" w:eastAsia="Times New Roman" w:hAnsi="Book Antiqua" w:cs="Arial"/>
          <w:sz w:val="28"/>
          <w:szCs w:val="28"/>
          <w:lang w:eastAsia="it-IT"/>
        </w:rPr>
        <w:t> il valor</w:t>
      </w:r>
      <w:r w:rsidR="00E619EF">
        <w:rPr>
          <w:rFonts w:ascii="Book Antiqua" w:eastAsia="Times New Roman" w:hAnsi="Book Antiqua" w:cs="Arial"/>
          <w:sz w:val="28"/>
          <w:szCs w:val="28"/>
          <w:lang w:eastAsia="it-IT"/>
        </w:rPr>
        <w:t>e della locazione dell’immobile</w:t>
      </w:r>
      <w:r w:rsidRPr="009272FB">
        <w:rPr>
          <w:rFonts w:ascii="Book Antiqua" w:eastAsia="Times New Roman" w:hAnsi="Book Antiqua" w:cs="Arial"/>
          <w:sz w:val="28"/>
          <w:szCs w:val="28"/>
          <w:lang w:eastAsia="it-IT"/>
        </w:rPr>
        <w:t xml:space="preserve"> con le informazioni sulla casa a portata di mano. Un modo per incentivare i proprietari ad utilizzare il canone concordato e offrire alle famiglie locazioni a costi sostenibili.  </w:t>
      </w:r>
      <w:r w:rsidR="00A76BA8">
        <w:rPr>
          <w:rFonts w:ascii="Book Antiqua" w:eastAsia="Times New Roman" w:hAnsi="Book Antiqua" w:cs="Arial"/>
          <w:sz w:val="28"/>
          <w:szCs w:val="28"/>
          <w:lang w:eastAsia="it-IT"/>
        </w:rPr>
        <w:t>Sulla home</w:t>
      </w:r>
      <w:r w:rsidR="00436F86">
        <w:rPr>
          <w:rFonts w:ascii="Book Antiqua" w:eastAsia="Times New Roman" w:hAnsi="Book Antiqua" w:cs="Arial"/>
          <w:sz w:val="28"/>
          <w:szCs w:val="28"/>
          <w:lang w:eastAsia="it-IT"/>
        </w:rPr>
        <w:t xml:space="preserve"> </w:t>
      </w:r>
      <w:r w:rsidR="00A76BA8">
        <w:rPr>
          <w:rFonts w:ascii="Book Antiqua" w:eastAsia="Times New Roman" w:hAnsi="Book Antiqua" w:cs="Arial"/>
          <w:sz w:val="28"/>
          <w:szCs w:val="28"/>
          <w:lang w:eastAsia="it-IT"/>
        </w:rPr>
        <w:t>page del sito di Milano Abitare</w:t>
      </w:r>
      <w:r w:rsidR="007A52E4">
        <w:rPr>
          <w:rFonts w:ascii="Book Antiqua" w:eastAsia="Times New Roman" w:hAnsi="Book Antiqua" w:cs="Arial"/>
          <w:sz w:val="28"/>
          <w:szCs w:val="28"/>
          <w:lang w:eastAsia="it-IT"/>
        </w:rPr>
        <w:t xml:space="preserve"> -</w:t>
      </w:r>
      <w:r w:rsidR="006E42C1">
        <w:rPr>
          <w:rFonts w:ascii="Book Antiqua" w:eastAsia="Times New Roman" w:hAnsi="Book Antiqua" w:cs="Arial"/>
          <w:sz w:val="28"/>
          <w:szCs w:val="28"/>
          <w:lang w:eastAsia="it-IT"/>
        </w:rPr>
        <w:t xml:space="preserve"> </w:t>
      </w:r>
      <w:hyperlink r:id="rId6" w:history="1">
        <w:r w:rsidR="006E42C1" w:rsidRPr="006E42C1">
          <w:rPr>
            <w:rStyle w:val="Collegamentoipertestuale"/>
            <w:rFonts w:ascii="Book Antiqua" w:eastAsia="Times New Roman" w:hAnsi="Book Antiqua" w:cs="Arial"/>
            <w:sz w:val="28"/>
            <w:szCs w:val="28"/>
            <w:lang w:eastAsia="it-IT"/>
          </w:rPr>
          <w:t>www.milanoabitare.org</w:t>
        </w:r>
      </w:hyperlink>
      <w:r w:rsidR="00E619EF">
        <w:rPr>
          <w:rFonts w:ascii="Book Antiqua" w:eastAsia="Times New Roman" w:hAnsi="Book Antiqua" w:cs="Arial"/>
          <w:sz w:val="28"/>
          <w:szCs w:val="28"/>
          <w:lang w:eastAsia="it-IT"/>
        </w:rPr>
        <w:t xml:space="preserve"> </w:t>
      </w:r>
      <w:r w:rsidR="007A52E4">
        <w:rPr>
          <w:rFonts w:ascii="Book Antiqua" w:eastAsia="Times New Roman" w:hAnsi="Book Antiqua" w:cs="Arial"/>
          <w:sz w:val="28"/>
          <w:szCs w:val="28"/>
          <w:lang w:eastAsia="it-IT"/>
        </w:rPr>
        <w:t xml:space="preserve"> - </w:t>
      </w:r>
      <w:r w:rsidR="00E619EF">
        <w:rPr>
          <w:rFonts w:ascii="Book Antiqua" w:eastAsia="Times New Roman" w:hAnsi="Book Antiqua" w:cs="Arial"/>
          <w:sz w:val="28"/>
          <w:szCs w:val="28"/>
          <w:lang w:eastAsia="it-IT"/>
        </w:rPr>
        <w:t xml:space="preserve">previa registrazione </w:t>
      </w:r>
      <w:r w:rsidR="00F8122E">
        <w:rPr>
          <w:rFonts w:ascii="Book Antiqua" w:eastAsia="Times New Roman" w:hAnsi="Book Antiqua" w:cs="Arial"/>
          <w:sz w:val="28"/>
          <w:szCs w:val="28"/>
          <w:lang w:eastAsia="it-IT"/>
        </w:rPr>
        <w:t xml:space="preserve">si </w:t>
      </w:r>
      <w:r w:rsidR="00E619EF">
        <w:rPr>
          <w:rFonts w:ascii="Book Antiqua" w:eastAsia="Times New Roman" w:hAnsi="Book Antiqua" w:cs="Arial"/>
          <w:sz w:val="28"/>
          <w:szCs w:val="28"/>
          <w:lang w:eastAsia="it-IT"/>
        </w:rPr>
        <w:t>accedere al:</w:t>
      </w:r>
      <w:r w:rsidR="006E42C1">
        <w:rPr>
          <w:rFonts w:ascii="Book Antiqua" w:eastAsia="Times New Roman" w:hAnsi="Book Antiqua" w:cs="Arial"/>
          <w:sz w:val="28"/>
          <w:szCs w:val="28"/>
          <w:lang w:eastAsia="it-IT"/>
        </w:rPr>
        <w:t xml:space="preserve"> </w:t>
      </w:r>
    </w:p>
    <w:p w:rsidR="006E42C1" w:rsidRDefault="006E42C1" w:rsidP="009272FB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b/>
          <w:bCs/>
          <w:sz w:val="28"/>
          <w:szCs w:val="28"/>
          <w:lang w:eastAsia="it-IT"/>
        </w:rPr>
      </w:pPr>
      <w:r>
        <w:rPr>
          <w:rFonts w:ascii="Book Antiqua" w:eastAsia="Times New Roman" w:hAnsi="Book Antiqua" w:cs="Arial"/>
          <w:sz w:val="28"/>
          <w:szCs w:val="28"/>
          <w:lang w:eastAsia="it-IT"/>
        </w:rPr>
        <w:t xml:space="preserve">  </w:t>
      </w:r>
      <w:r w:rsidR="00FE54EE">
        <w:rPr>
          <w:noProof/>
          <w:lang w:eastAsia="it-IT"/>
        </w:rPr>
        <w:drawing>
          <wp:inline distT="0" distB="0" distL="0" distR="0" wp14:anchorId="3FD11CF9" wp14:editId="2C2F10F0">
            <wp:extent cx="6126480" cy="1533525"/>
            <wp:effectExtent l="19050" t="19050" r="26670" b="285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1533525"/>
                    </a:xfrm>
                    <a:prstGeom prst="rect">
                      <a:avLst/>
                    </a:prstGeom>
                    <a:ln w="12700">
                      <a:solidFill>
                        <a:schemeClr val="tx1">
                          <a:alpha val="99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Book Antiqua" w:eastAsia="Times New Roman" w:hAnsi="Book Antiqua" w:cs="Arial"/>
          <w:sz w:val="28"/>
          <w:szCs w:val="28"/>
          <w:lang w:eastAsia="it-IT"/>
        </w:rPr>
        <w:t xml:space="preserve">       </w:t>
      </w:r>
      <w:r w:rsidR="009272FB" w:rsidRPr="009272FB">
        <w:rPr>
          <w:rFonts w:ascii="Book Antiqua" w:eastAsia="Times New Roman" w:hAnsi="Book Antiqua" w:cs="Arial"/>
          <w:b/>
          <w:bCs/>
          <w:sz w:val="28"/>
          <w:szCs w:val="28"/>
          <w:lang w:eastAsia="it-IT"/>
        </w:rPr>
        <w:t> </w:t>
      </w:r>
    </w:p>
    <w:p w:rsidR="009272FB" w:rsidRPr="009272FB" w:rsidRDefault="009272FB" w:rsidP="009272FB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sz w:val="28"/>
          <w:szCs w:val="28"/>
          <w:lang w:eastAsia="it-IT"/>
        </w:rPr>
      </w:pPr>
      <w:r w:rsidRPr="009272FB">
        <w:rPr>
          <w:rFonts w:ascii="Book Antiqua" w:eastAsia="Times New Roman" w:hAnsi="Book Antiqua" w:cs="Arial"/>
          <w:sz w:val="28"/>
          <w:szCs w:val="28"/>
          <w:lang w:eastAsia="it-IT"/>
        </w:rPr>
        <w:t>Da questa pagina è possibile accedere direttamente alla "Mappa Interattiva", messa a disposizione d</w:t>
      </w:r>
      <w:r w:rsidR="00E619EF">
        <w:rPr>
          <w:rFonts w:ascii="Book Antiqua" w:eastAsia="Times New Roman" w:hAnsi="Book Antiqua" w:cs="Arial"/>
          <w:sz w:val="28"/>
          <w:szCs w:val="28"/>
          <w:lang w:eastAsia="it-IT"/>
        </w:rPr>
        <w:t>a</w:t>
      </w:r>
      <w:r w:rsidRPr="009272FB">
        <w:rPr>
          <w:rFonts w:ascii="Book Antiqua" w:eastAsia="Times New Roman" w:hAnsi="Book Antiqua" w:cs="Arial"/>
          <w:sz w:val="28"/>
          <w:szCs w:val="28"/>
          <w:lang w:eastAsia="it-IT"/>
        </w:rPr>
        <w:t xml:space="preserve">l Comune di Milano, dove digitando l'indirizzo di </w:t>
      </w:r>
      <w:r w:rsidRPr="009272FB">
        <w:rPr>
          <w:rFonts w:ascii="Book Antiqua" w:eastAsia="Times New Roman" w:hAnsi="Book Antiqua" w:cs="Arial"/>
          <w:sz w:val="28"/>
          <w:szCs w:val="28"/>
          <w:lang w:eastAsia="it-IT"/>
        </w:rPr>
        <w:lastRenderedPageBreak/>
        <w:t>interesse, la mappa restituisce le informazioni sulla Zona urbana omogenea di appartenenza e i valori minimi e massimi delle tre relative sub-fasce.</w:t>
      </w:r>
    </w:p>
    <w:p w:rsidR="009272FB" w:rsidRPr="009272FB" w:rsidRDefault="009272FB" w:rsidP="009272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9272FB" w:rsidRPr="009272FB" w:rsidRDefault="009272FB" w:rsidP="007A5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  <w:r w:rsidRPr="009272FB">
        <w:rPr>
          <w:rFonts w:ascii="Book Antiqua" w:eastAsia="Times New Roman" w:hAnsi="Book Antiqua" w:cs="Arial"/>
          <w:sz w:val="28"/>
          <w:szCs w:val="28"/>
          <w:lang w:eastAsia="it-IT"/>
        </w:rPr>
        <w:t> </w:t>
      </w:r>
      <w:r w:rsidRPr="009272FB">
        <w:rPr>
          <w:rFonts w:ascii="Book Antiqua" w:eastAsia="Times New Roman" w:hAnsi="Book Antiqua" w:cs="Times New Roman"/>
          <w:b/>
          <w:bCs/>
          <w:sz w:val="28"/>
          <w:szCs w:val="28"/>
          <w:shd w:val="clear" w:color="auto" w:fill="FFFFFF"/>
          <w:lang w:eastAsia="it-IT"/>
        </w:rPr>
        <w:t>I dati sugli affitti</w:t>
      </w:r>
    </w:p>
    <w:p w:rsidR="009272FB" w:rsidRPr="009272FB" w:rsidRDefault="009272FB" w:rsidP="00927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  <w:r w:rsidRPr="009272FB">
        <w:rPr>
          <w:rFonts w:ascii="Book Antiqua" w:eastAsia="Times New Roman" w:hAnsi="Book Antiqua" w:cs="Times New Roman"/>
          <w:b/>
          <w:bCs/>
          <w:sz w:val="28"/>
          <w:szCs w:val="28"/>
          <w:shd w:val="clear" w:color="auto" w:fill="FFFFFF"/>
          <w:lang w:eastAsia="it-IT"/>
        </w:rPr>
        <w:t>Affitti</w:t>
      </w:r>
      <w:r w:rsidRPr="009272FB">
        <w:rPr>
          <w:rFonts w:ascii="Book Antiqua" w:eastAsia="Times New Roman" w:hAnsi="Book Antiqua" w:cs="Times New Roman"/>
          <w:sz w:val="28"/>
          <w:szCs w:val="28"/>
          <w:shd w:val="clear" w:color="auto" w:fill="FFFFFF"/>
          <w:lang w:eastAsia="it-IT"/>
        </w:rPr>
        <w:t>. Ripartono gli affitti residenziali (+0,8% in sei mesi a fronte di un -0,2% registrato nel semestre precedente) grazie soprattutto alla performance dei bilocali (+1,9%). In aumento anche i prezzi di locazione dei monolocali (+0,7%), mentre rimangono stabili i canoni delle tipologie residenziali di dimensioni maggiori.</w:t>
      </w:r>
    </w:p>
    <w:p w:rsidR="009272FB" w:rsidRPr="009272FB" w:rsidRDefault="009272FB" w:rsidP="00927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  <w:r w:rsidRPr="009272FB">
        <w:rPr>
          <w:rFonts w:ascii="Times New Roman" w:eastAsia="Times New Roman" w:hAnsi="Times New Roman" w:cs="Times New Roman"/>
          <w:i/>
          <w:iCs/>
          <w:sz w:val="23"/>
          <w:szCs w:val="23"/>
          <w:shd w:val="clear" w:color="auto" w:fill="FFFFFF"/>
          <w:lang w:eastAsia="it-IT"/>
        </w:rPr>
        <w:t> </w:t>
      </w:r>
    </w:p>
    <w:p w:rsidR="009272FB" w:rsidRPr="009272FB" w:rsidRDefault="009272FB" w:rsidP="00927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  <w:r w:rsidRPr="009272FB">
        <w:rPr>
          <w:rFonts w:ascii="Book Antiqua" w:eastAsia="Times New Roman" w:hAnsi="Book Antiqua" w:cs="Times New Roman"/>
          <w:b/>
          <w:bCs/>
          <w:sz w:val="28"/>
          <w:szCs w:val="28"/>
          <w:shd w:val="clear" w:color="auto" w:fill="FFFFFF"/>
          <w:lang w:eastAsia="it-IT"/>
        </w:rPr>
        <w:t>Agenzia Milano Abitare</w:t>
      </w:r>
    </w:p>
    <w:p w:rsidR="009272FB" w:rsidRPr="009272FB" w:rsidRDefault="009272FB" w:rsidP="009272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2FB">
        <w:rPr>
          <w:rFonts w:ascii="Book Antiqua" w:eastAsia="Times New Roman" w:hAnsi="Book Antiqua" w:cs="Arial"/>
          <w:sz w:val="28"/>
          <w:szCs w:val="28"/>
          <w:lang w:eastAsia="it-IT"/>
        </w:rPr>
        <w:t xml:space="preserve">L’Agenzia è stata inaugurata a settembre 2015  e ha sede negli spazi di Villa </w:t>
      </w:r>
      <w:proofErr w:type="spellStart"/>
      <w:r w:rsidRPr="009272FB">
        <w:rPr>
          <w:rFonts w:ascii="Book Antiqua" w:eastAsia="Times New Roman" w:hAnsi="Book Antiqua" w:cs="Arial"/>
          <w:sz w:val="28"/>
          <w:szCs w:val="28"/>
          <w:lang w:eastAsia="it-IT"/>
        </w:rPr>
        <w:t>Scheibler</w:t>
      </w:r>
      <w:proofErr w:type="spellEnd"/>
      <w:r w:rsidRPr="009272FB">
        <w:rPr>
          <w:rFonts w:ascii="Book Antiqua" w:eastAsia="Times New Roman" w:hAnsi="Book Antiqua" w:cs="Arial"/>
          <w:sz w:val="28"/>
          <w:szCs w:val="28"/>
          <w:lang w:eastAsia="it-IT"/>
        </w:rPr>
        <w:t xml:space="preserve"> a Quarto </w:t>
      </w:r>
      <w:proofErr w:type="spellStart"/>
      <w:r w:rsidRPr="009272FB">
        <w:rPr>
          <w:rFonts w:ascii="Book Antiqua" w:eastAsia="Times New Roman" w:hAnsi="Book Antiqua" w:cs="Arial"/>
          <w:sz w:val="28"/>
          <w:szCs w:val="28"/>
          <w:lang w:eastAsia="it-IT"/>
        </w:rPr>
        <w:t>Oggiaro</w:t>
      </w:r>
      <w:proofErr w:type="spellEnd"/>
      <w:r w:rsidRPr="009272FB">
        <w:rPr>
          <w:rFonts w:ascii="Book Antiqua" w:eastAsia="Times New Roman" w:hAnsi="Book Antiqua" w:cs="Arial"/>
          <w:sz w:val="28"/>
          <w:szCs w:val="28"/>
          <w:lang w:eastAsia="it-IT"/>
        </w:rPr>
        <w:t>. È gestita dalla Fondazione Welfare Ambrosiano, che ha come soci fondatori Comune di Milano, Città Metropolitana, Camera di commercio e le locali CGIL, CISL e UIL. Si occupa delle locazioni con l’obiettivo di diffondere il canone concordato come strumento nuovo, equo e conveniente sia per i proprietari sia per gli inquilini, creando una terza via tra l'edilizia pubblica e privata </w:t>
      </w:r>
    </w:p>
    <w:p w:rsidR="009272FB" w:rsidRDefault="009272FB" w:rsidP="009272FB">
      <w:p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shd w:val="clear" w:color="auto" w:fill="FFFFFF"/>
          <w:lang w:eastAsia="it-IT"/>
        </w:rPr>
      </w:pPr>
      <w:r w:rsidRPr="009272FB">
        <w:rPr>
          <w:rFonts w:ascii="Book Antiqua" w:eastAsia="Times New Roman" w:hAnsi="Book Antiqua" w:cs="Times New Roman"/>
          <w:sz w:val="28"/>
          <w:szCs w:val="28"/>
          <w:shd w:val="clear" w:color="auto" w:fill="FFFFFF"/>
          <w:lang w:eastAsia="it-IT"/>
        </w:rPr>
        <w:t>L’Agenzia ha a disposizione risorse provenienti da Regione Lombardia, Comune di Milano e Governo</w:t>
      </w:r>
      <w:r w:rsidR="007A52E4">
        <w:rPr>
          <w:rFonts w:ascii="Book Antiqua" w:eastAsia="Times New Roman" w:hAnsi="Book Antiqua" w:cs="Times New Roman"/>
          <w:sz w:val="28"/>
          <w:szCs w:val="28"/>
          <w:shd w:val="clear" w:color="auto" w:fill="FFFFFF"/>
          <w:lang w:eastAsia="it-IT"/>
        </w:rPr>
        <w:t xml:space="preserve">, </w:t>
      </w:r>
      <w:r w:rsidRPr="009272FB">
        <w:rPr>
          <w:rFonts w:ascii="Book Antiqua" w:eastAsia="Times New Roman" w:hAnsi="Book Antiqua" w:cs="Times New Roman"/>
          <w:sz w:val="28"/>
          <w:szCs w:val="28"/>
          <w:shd w:val="clear" w:color="auto" w:fill="FFFFFF"/>
          <w:lang w:eastAsia="it-IT"/>
        </w:rPr>
        <w:t xml:space="preserve"> destinate ad attivare strumenti diversi, tra cui il Fondo </w:t>
      </w:r>
      <w:proofErr w:type="spellStart"/>
      <w:r w:rsidRPr="009272FB">
        <w:rPr>
          <w:rFonts w:ascii="Book Antiqua" w:eastAsia="Times New Roman" w:hAnsi="Book Antiqua" w:cs="Times New Roman"/>
          <w:sz w:val="28"/>
          <w:szCs w:val="28"/>
          <w:shd w:val="clear" w:color="auto" w:fill="FFFFFF"/>
          <w:lang w:eastAsia="it-IT"/>
        </w:rPr>
        <w:t>salvasfratti</w:t>
      </w:r>
      <w:proofErr w:type="spellEnd"/>
      <w:r w:rsidRPr="009272FB">
        <w:rPr>
          <w:rFonts w:ascii="Book Antiqua" w:eastAsia="Times New Roman" w:hAnsi="Book Antiqua" w:cs="Times New Roman"/>
          <w:sz w:val="28"/>
          <w:szCs w:val="28"/>
          <w:shd w:val="clear" w:color="auto" w:fill="FFFFFF"/>
          <w:lang w:eastAsia="it-IT"/>
        </w:rPr>
        <w:t>,</w:t>
      </w:r>
      <w:r w:rsidRPr="009272FB">
        <w:rPr>
          <w:rFonts w:ascii="Book Antiqua" w:eastAsia="Times New Roman" w:hAnsi="Book Antiqua" w:cs="Times New Roman"/>
          <w:b/>
          <w:bCs/>
          <w:sz w:val="28"/>
          <w:szCs w:val="28"/>
          <w:shd w:val="clear" w:color="auto" w:fill="FFFFFF"/>
          <w:lang w:eastAsia="it-IT"/>
        </w:rPr>
        <w:t> </w:t>
      </w:r>
      <w:r w:rsidRPr="009272FB">
        <w:rPr>
          <w:rFonts w:ascii="Book Antiqua" w:eastAsia="Times New Roman" w:hAnsi="Book Antiqua" w:cs="Times New Roman"/>
          <w:sz w:val="28"/>
          <w:szCs w:val="28"/>
          <w:shd w:val="clear" w:color="auto" w:fill="FFFFFF"/>
          <w:lang w:eastAsia="it-IT"/>
        </w:rPr>
        <w:t>il Fondo di garanzia, il Contributo ai proprietari.</w:t>
      </w:r>
    </w:p>
    <w:p w:rsidR="00F508B3" w:rsidRPr="009272FB" w:rsidRDefault="00F508B3" w:rsidP="00927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</w:p>
    <w:p w:rsidR="00F56280" w:rsidRPr="009272FB" w:rsidRDefault="00F508B3">
      <w:bookmarkStart w:id="0" w:name="_GoBack"/>
      <w:r>
        <w:rPr>
          <w:noProof/>
          <w:lang w:eastAsia="it-IT"/>
        </w:rPr>
        <w:drawing>
          <wp:inline distT="0" distB="0" distL="0" distR="0">
            <wp:extent cx="6115050" cy="37433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6280" w:rsidRPr="009272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4A"/>
    <w:rsid w:val="00035BE4"/>
    <w:rsid w:val="001459E2"/>
    <w:rsid w:val="002E09CC"/>
    <w:rsid w:val="00312122"/>
    <w:rsid w:val="00436F86"/>
    <w:rsid w:val="006E42C1"/>
    <w:rsid w:val="007A52E4"/>
    <w:rsid w:val="007B114A"/>
    <w:rsid w:val="009272FB"/>
    <w:rsid w:val="00A15E0C"/>
    <w:rsid w:val="00A76BA8"/>
    <w:rsid w:val="00C9154A"/>
    <w:rsid w:val="00E619EF"/>
    <w:rsid w:val="00F508B3"/>
    <w:rsid w:val="00F56280"/>
    <w:rsid w:val="00F8122E"/>
    <w:rsid w:val="00FE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72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9272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7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72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9272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7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tente03\Downloads\12631-2016-04-05_10-34-10%20(2).zi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Croci</dc:creator>
  <cp:lastModifiedBy>Emanuela Croci</cp:lastModifiedBy>
  <cp:revision>6</cp:revision>
  <cp:lastPrinted>2017-01-23T11:24:00Z</cp:lastPrinted>
  <dcterms:created xsi:type="dcterms:W3CDTF">2017-01-26T09:40:00Z</dcterms:created>
  <dcterms:modified xsi:type="dcterms:W3CDTF">2017-01-26T09:54:00Z</dcterms:modified>
</cp:coreProperties>
</file>