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7FF" w:rsidRPr="000F1F49" w:rsidRDefault="009E1116" w:rsidP="006062F0">
      <w:pPr>
        <w:spacing w:after="0" w:line="240" w:lineRule="auto"/>
        <w:jc w:val="center"/>
        <w:rPr>
          <w:b/>
          <w:bCs/>
          <w:color w:val="404040" w:themeColor="text1" w:themeTint="BF"/>
          <w:sz w:val="32"/>
          <w:szCs w:val="32"/>
        </w:rPr>
      </w:pPr>
      <w:r w:rsidRPr="000F1F49">
        <w:rPr>
          <w:b/>
          <w:bCs/>
          <w:color w:val="404040" w:themeColor="text1" w:themeTint="BF"/>
          <w:sz w:val="32"/>
          <w:szCs w:val="32"/>
        </w:rPr>
        <w:t xml:space="preserve">RUBNER HOLZBAU </w:t>
      </w:r>
      <w:r w:rsidR="004A48F3" w:rsidRPr="000F1F49">
        <w:rPr>
          <w:b/>
          <w:bCs/>
          <w:color w:val="404040" w:themeColor="text1" w:themeTint="BF"/>
          <w:sz w:val="32"/>
          <w:szCs w:val="32"/>
        </w:rPr>
        <w:t xml:space="preserve">PLURIPREMIATA </w:t>
      </w:r>
      <w:r w:rsidR="006062F0" w:rsidRPr="000F1F49">
        <w:rPr>
          <w:b/>
          <w:bCs/>
          <w:color w:val="404040" w:themeColor="text1" w:themeTint="BF"/>
          <w:sz w:val="32"/>
          <w:szCs w:val="32"/>
        </w:rPr>
        <w:br/>
      </w:r>
      <w:r w:rsidR="00335AEB">
        <w:rPr>
          <w:b/>
          <w:bCs/>
          <w:color w:val="404040" w:themeColor="text1" w:themeTint="BF"/>
          <w:sz w:val="32"/>
          <w:szCs w:val="32"/>
        </w:rPr>
        <w:t xml:space="preserve">AGLI </w:t>
      </w:r>
      <w:r w:rsidR="00335AEB" w:rsidRPr="000F1F49">
        <w:rPr>
          <w:b/>
          <w:bCs/>
          <w:color w:val="404040" w:themeColor="text1" w:themeTint="BF"/>
          <w:sz w:val="32"/>
          <w:szCs w:val="32"/>
        </w:rPr>
        <w:t xml:space="preserve">AUSTRALIAN </w:t>
      </w:r>
      <w:r w:rsidRPr="000F1F49">
        <w:rPr>
          <w:b/>
          <w:bCs/>
          <w:color w:val="404040" w:themeColor="text1" w:themeTint="BF"/>
          <w:sz w:val="32"/>
          <w:szCs w:val="32"/>
        </w:rPr>
        <w:t>TIMBER DESIGN AWARDS 2020</w:t>
      </w:r>
    </w:p>
    <w:p w:rsidR="009E1116" w:rsidRDefault="006062F0" w:rsidP="006062F0">
      <w:pPr>
        <w:spacing w:after="0" w:line="240" w:lineRule="auto"/>
        <w:jc w:val="center"/>
        <w:rPr>
          <w:i/>
          <w:iCs/>
          <w:color w:val="404040" w:themeColor="text1" w:themeTint="BF"/>
        </w:rPr>
      </w:pPr>
      <w:r>
        <w:rPr>
          <w:i/>
          <w:iCs/>
          <w:color w:val="404040" w:themeColor="text1" w:themeTint="BF"/>
        </w:rPr>
        <w:t>L</w:t>
      </w:r>
      <w:r w:rsidR="004A48F3" w:rsidRPr="005C7538">
        <w:rPr>
          <w:i/>
          <w:iCs/>
          <w:color w:val="404040" w:themeColor="text1" w:themeTint="BF"/>
        </w:rPr>
        <w:t>’</w:t>
      </w:r>
      <w:r w:rsidR="009E1116" w:rsidRPr="005C7538">
        <w:rPr>
          <w:i/>
          <w:iCs/>
          <w:color w:val="404040" w:themeColor="text1" w:themeTint="BF"/>
        </w:rPr>
        <w:t xml:space="preserve">azienda altoatesina </w:t>
      </w:r>
      <w:r>
        <w:rPr>
          <w:i/>
          <w:iCs/>
          <w:color w:val="404040" w:themeColor="text1" w:themeTint="BF"/>
        </w:rPr>
        <w:t xml:space="preserve">ha </w:t>
      </w:r>
      <w:r w:rsidR="004A48F3" w:rsidRPr="005C7538">
        <w:rPr>
          <w:i/>
          <w:iCs/>
          <w:color w:val="404040" w:themeColor="text1" w:themeTint="BF"/>
        </w:rPr>
        <w:t>vin</w:t>
      </w:r>
      <w:r>
        <w:rPr>
          <w:i/>
          <w:iCs/>
          <w:color w:val="404040" w:themeColor="text1" w:themeTint="BF"/>
        </w:rPr>
        <w:t>to</w:t>
      </w:r>
      <w:r w:rsidR="004A48F3" w:rsidRPr="005C7538">
        <w:rPr>
          <w:i/>
          <w:iCs/>
          <w:color w:val="404040" w:themeColor="text1" w:themeTint="BF"/>
        </w:rPr>
        <w:t xml:space="preserve"> </w:t>
      </w:r>
      <w:r>
        <w:rPr>
          <w:i/>
          <w:iCs/>
          <w:color w:val="404040" w:themeColor="text1" w:themeTint="BF"/>
        </w:rPr>
        <w:t>il primo posto e nel</w:t>
      </w:r>
      <w:r w:rsidRPr="006062F0">
        <w:rPr>
          <w:i/>
          <w:iCs/>
          <w:color w:val="404040" w:themeColor="text1" w:themeTint="BF"/>
        </w:rPr>
        <w:t xml:space="preserve">la categoria “Stand alone </w:t>
      </w:r>
      <w:proofErr w:type="spellStart"/>
      <w:r w:rsidRPr="006062F0">
        <w:rPr>
          <w:i/>
          <w:iCs/>
          <w:color w:val="404040" w:themeColor="text1" w:themeTint="BF"/>
        </w:rPr>
        <w:t>structure</w:t>
      </w:r>
      <w:proofErr w:type="spellEnd"/>
      <w:r w:rsidRPr="006062F0">
        <w:rPr>
          <w:i/>
          <w:iCs/>
          <w:color w:val="404040" w:themeColor="text1" w:themeTint="BF"/>
        </w:rPr>
        <w:t>”</w:t>
      </w:r>
      <w:r>
        <w:rPr>
          <w:i/>
          <w:iCs/>
          <w:color w:val="404040" w:themeColor="text1" w:themeTint="BF"/>
        </w:rPr>
        <w:t xml:space="preserve"> rispettivamente </w:t>
      </w:r>
      <w:r w:rsidR="004A48F3" w:rsidRPr="005C7538">
        <w:rPr>
          <w:i/>
          <w:iCs/>
          <w:color w:val="404040" w:themeColor="text1" w:themeTint="BF"/>
        </w:rPr>
        <w:t xml:space="preserve">con </w:t>
      </w:r>
      <w:r>
        <w:rPr>
          <w:i/>
          <w:iCs/>
          <w:color w:val="404040" w:themeColor="text1" w:themeTint="BF"/>
        </w:rPr>
        <w:t>i progetti</w:t>
      </w:r>
      <w:r w:rsidR="004A48F3" w:rsidRPr="005C7538">
        <w:rPr>
          <w:i/>
          <w:iCs/>
          <w:color w:val="404040" w:themeColor="text1" w:themeTint="BF"/>
        </w:rPr>
        <w:t xml:space="preserve"> </w:t>
      </w:r>
      <w:proofErr w:type="spellStart"/>
      <w:r w:rsidR="009E1116" w:rsidRPr="005C7538">
        <w:rPr>
          <w:i/>
          <w:iCs/>
          <w:color w:val="404040" w:themeColor="text1" w:themeTint="BF"/>
        </w:rPr>
        <w:t>Marrickville</w:t>
      </w:r>
      <w:proofErr w:type="spellEnd"/>
      <w:r w:rsidR="009E1116" w:rsidRPr="005C7538">
        <w:rPr>
          <w:i/>
          <w:iCs/>
          <w:color w:val="404040" w:themeColor="text1" w:themeTint="BF"/>
        </w:rPr>
        <w:t xml:space="preserve"> </w:t>
      </w:r>
      <w:proofErr w:type="spellStart"/>
      <w:r w:rsidR="009E1116" w:rsidRPr="005C7538">
        <w:rPr>
          <w:i/>
          <w:iCs/>
          <w:color w:val="404040" w:themeColor="text1" w:themeTint="BF"/>
        </w:rPr>
        <w:t>Library</w:t>
      </w:r>
      <w:proofErr w:type="spellEnd"/>
      <w:r w:rsidR="009E1116" w:rsidRPr="005C7538">
        <w:rPr>
          <w:i/>
          <w:iCs/>
          <w:color w:val="404040" w:themeColor="text1" w:themeTint="BF"/>
        </w:rPr>
        <w:t xml:space="preserve"> e </w:t>
      </w:r>
      <w:proofErr w:type="spellStart"/>
      <w:r w:rsidR="009E1116" w:rsidRPr="005C7538">
        <w:rPr>
          <w:i/>
          <w:iCs/>
          <w:color w:val="404040" w:themeColor="text1" w:themeTint="BF"/>
        </w:rPr>
        <w:t>Chadstone</w:t>
      </w:r>
      <w:proofErr w:type="spellEnd"/>
      <w:r w:rsidR="009E1116" w:rsidRPr="005C7538">
        <w:rPr>
          <w:i/>
          <w:iCs/>
          <w:color w:val="404040" w:themeColor="text1" w:themeTint="BF"/>
        </w:rPr>
        <w:t xml:space="preserve"> Link </w:t>
      </w:r>
    </w:p>
    <w:p w:rsidR="006062F0" w:rsidRPr="005C7538" w:rsidRDefault="006062F0" w:rsidP="006062F0">
      <w:pPr>
        <w:spacing w:after="0" w:line="240" w:lineRule="auto"/>
        <w:jc w:val="center"/>
        <w:rPr>
          <w:i/>
          <w:iCs/>
          <w:color w:val="404040" w:themeColor="text1" w:themeTint="BF"/>
        </w:rPr>
      </w:pPr>
    </w:p>
    <w:p w:rsidR="000132D2" w:rsidRDefault="000132D2">
      <w:pPr>
        <w:jc w:val="both"/>
        <w:rPr>
          <w:color w:val="595959" w:themeColor="text1" w:themeTint="A6"/>
        </w:rPr>
      </w:pPr>
      <w:r>
        <w:rPr>
          <w:noProof/>
          <w:color w:val="000000" w:themeColor="text1"/>
          <w:lang w:eastAsia="it-IT"/>
        </w:rPr>
        <w:drawing>
          <wp:inline distT="0" distB="0" distL="0" distR="0">
            <wp:extent cx="6095364" cy="3425190"/>
            <wp:effectExtent l="0" t="0" r="1270" b="3810"/>
            <wp:docPr id="2" name="Immagine 2" descr="Immagine che contiene esterni, edificio, dileg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esterni, edificio, dilegno&#10;&#10;Descrizione generata automaticament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5706"/>
                    <a:stretch/>
                  </pic:blipFill>
                  <pic:spPr bwMode="auto">
                    <a:xfrm>
                      <a:off x="0" y="0"/>
                      <a:ext cx="6096000" cy="34255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C438B" w:rsidRDefault="0048273F" w:rsidP="00E07136">
      <w:pPr>
        <w:spacing w:after="0" w:line="240" w:lineRule="auto"/>
        <w:jc w:val="both"/>
        <w:rPr>
          <w:color w:val="595959" w:themeColor="text1" w:themeTint="A6"/>
        </w:rPr>
      </w:pPr>
      <w:r>
        <w:rPr>
          <w:noProof/>
          <w:color w:val="595959" w:themeColor="text1" w:themeTint="A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0;margin-top:.95pt;width:185.9pt;height:15.75pt;z-index:251662336;visibility:visible;mso-width-percent:400;mso-wrap-distance-top:3.6pt;mso-wrap-distance-bottom:3.6pt;mso-position-horizontal:left;mso-position-horizontal-relative:margin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" strokecolor="#404040 [2429]">
            <v:textbox>
              <w:txbxContent>
                <w:p w:rsidR="00DC438B" w:rsidRPr="00DC438B" w:rsidRDefault="00DC438B">
                  <w:pPr>
                    <w:rPr>
                      <w:color w:val="404040" w:themeColor="text1" w:themeTint="BF"/>
                      <w:sz w:val="18"/>
                      <w:szCs w:val="18"/>
                    </w:rPr>
                  </w:pPr>
                  <w:proofErr w:type="spellStart"/>
                  <w:r w:rsidRPr="00DC438B">
                    <w:rPr>
                      <w:color w:val="404040" w:themeColor="text1" w:themeTint="BF"/>
                      <w:sz w:val="18"/>
                      <w:szCs w:val="18"/>
                    </w:rPr>
                    <w:t>Credits</w:t>
                  </w:r>
                  <w:proofErr w:type="spellEnd"/>
                  <w:r w:rsidRPr="00DC438B">
                    <w:rPr>
                      <w:color w:val="404040" w:themeColor="text1" w:themeTint="BF"/>
                      <w:sz w:val="18"/>
                      <w:szCs w:val="18"/>
                    </w:rPr>
                    <w:t>:</w:t>
                  </w:r>
                  <w:r w:rsidR="00842C58" w:rsidRPr="00842C58">
                    <w:t xml:space="preserve"> </w:t>
                  </w:r>
                  <w:r w:rsidR="00842C58" w:rsidRPr="00842C58">
                    <w:rPr>
                      <w:color w:val="404040" w:themeColor="text1" w:themeTint="BF"/>
                      <w:sz w:val="18"/>
                      <w:szCs w:val="18"/>
                    </w:rPr>
                    <w:t xml:space="preserve">Phil </w:t>
                  </w:r>
                  <w:proofErr w:type="spellStart"/>
                  <w:r w:rsidR="00842C58" w:rsidRPr="00842C58">
                    <w:rPr>
                      <w:color w:val="404040" w:themeColor="text1" w:themeTint="BF"/>
                      <w:sz w:val="18"/>
                      <w:szCs w:val="18"/>
                    </w:rPr>
                    <w:t>Noller</w:t>
                  </w:r>
                  <w:proofErr w:type="spellEnd"/>
                </w:p>
              </w:txbxContent>
            </v:textbox>
            <w10:wrap type="square" anchorx="margin"/>
          </v:shape>
        </w:pict>
      </w:r>
    </w:p>
    <w:p w:rsidR="00DC438B" w:rsidRDefault="00DC438B" w:rsidP="00E07136">
      <w:pPr>
        <w:spacing w:after="0" w:line="240" w:lineRule="auto"/>
        <w:jc w:val="both"/>
        <w:rPr>
          <w:color w:val="595959" w:themeColor="text1" w:themeTint="A6"/>
        </w:rPr>
      </w:pPr>
    </w:p>
    <w:p w:rsidR="00E07136" w:rsidRDefault="006062F0" w:rsidP="00E07136">
      <w:pPr>
        <w:spacing w:after="0" w:line="240" w:lineRule="auto"/>
        <w:jc w:val="both"/>
        <w:rPr>
          <w:color w:val="595959" w:themeColor="text1" w:themeTint="A6"/>
        </w:rPr>
      </w:pPr>
      <w:r>
        <w:rPr>
          <w:color w:val="595959" w:themeColor="text1" w:themeTint="A6"/>
        </w:rPr>
        <w:t>2</w:t>
      </w:r>
      <w:r w:rsidR="00842C58">
        <w:rPr>
          <w:color w:val="595959" w:themeColor="text1" w:themeTint="A6"/>
        </w:rPr>
        <w:t>2</w:t>
      </w:r>
      <w:r>
        <w:rPr>
          <w:color w:val="595959" w:themeColor="text1" w:themeTint="A6"/>
        </w:rPr>
        <w:t xml:space="preserve"> dicembre 2020 </w:t>
      </w:r>
      <w:r w:rsidR="003655F9">
        <w:rPr>
          <w:color w:val="595959" w:themeColor="text1" w:themeTint="A6"/>
        </w:rPr>
        <w:t>–</w:t>
      </w:r>
      <w:r>
        <w:rPr>
          <w:color w:val="595959" w:themeColor="text1" w:themeTint="A6"/>
        </w:rPr>
        <w:t xml:space="preserve"> </w:t>
      </w:r>
      <w:r w:rsidR="005C7538">
        <w:rPr>
          <w:color w:val="595959" w:themeColor="text1" w:themeTint="A6"/>
        </w:rPr>
        <w:t xml:space="preserve">E’ alla </w:t>
      </w:r>
      <w:proofErr w:type="spellStart"/>
      <w:r w:rsidR="005C7538" w:rsidRPr="00A9307B">
        <w:rPr>
          <w:color w:val="595959" w:themeColor="text1" w:themeTint="A6"/>
        </w:rPr>
        <w:t>Marrickville</w:t>
      </w:r>
      <w:proofErr w:type="spellEnd"/>
      <w:r w:rsidR="005C7538" w:rsidRPr="00A9307B">
        <w:rPr>
          <w:color w:val="595959" w:themeColor="text1" w:themeTint="A6"/>
        </w:rPr>
        <w:t xml:space="preserve"> </w:t>
      </w:r>
      <w:proofErr w:type="spellStart"/>
      <w:r w:rsidR="005C7538" w:rsidRPr="00A9307B">
        <w:rPr>
          <w:color w:val="595959" w:themeColor="text1" w:themeTint="A6"/>
        </w:rPr>
        <w:t>Library</w:t>
      </w:r>
      <w:proofErr w:type="spellEnd"/>
      <w:r w:rsidR="005C7538">
        <w:rPr>
          <w:color w:val="595959" w:themeColor="text1" w:themeTint="A6"/>
        </w:rPr>
        <w:t xml:space="preserve"> dello studio </w:t>
      </w:r>
      <w:r w:rsidR="00BE714F" w:rsidRPr="00BE714F">
        <w:rPr>
          <w:color w:val="595959" w:themeColor="text1" w:themeTint="A6"/>
        </w:rPr>
        <w:t>Architecture BVN, Sydney (AUS)</w:t>
      </w:r>
      <w:r w:rsidR="005C7538" w:rsidRPr="00A9307B">
        <w:rPr>
          <w:color w:val="595959" w:themeColor="text1" w:themeTint="A6"/>
        </w:rPr>
        <w:t xml:space="preserve">, </w:t>
      </w:r>
      <w:r w:rsidR="005C7538">
        <w:rPr>
          <w:color w:val="595959" w:themeColor="text1" w:themeTint="A6"/>
        </w:rPr>
        <w:t>una</w:t>
      </w:r>
      <w:r w:rsidR="005C7538" w:rsidRPr="00A9307B">
        <w:rPr>
          <w:color w:val="595959" w:themeColor="text1" w:themeTint="A6"/>
        </w:rPr>
        <w:t xml:space="preserve"> </w:t>
      </w:r>
      <w:r w:rsidR="005C7538">
        <w:rPr>
          <w:color w:val="595959" w:themeColor="text1" w:themeTint="A6"/>
        </w:rPr>
        <w:t xml:space="preserve">straordinaria </w:t>
      </w:r>
      <w:r w:rsidR="005C7538" w:rsidRPr="00A9307B">
        <w:rPr>
          <w:color w:val="595959" w:themeColor="text1" w:themeTint="A6"/>
        </w:rPr>
        <w:t xml:space="preserve">biblioteca nella cittadina di </w:t>
      </w:r>
      <w:proofErr w:type="spellStart"/>
      <w:r w:rsidR="005C7538" w:rsidRPr="00A9307B">
        <w:rPr>
          <w:color w:val="595959" w:themeColor="text1" w:themeTint="A6"/>
        </w:rPr>
        <w:t>Marrickville</w:t>
      </w:r>
      <w:proofErr w:type="spellEnd"/>
      <w:r w:rsidR="005C7538">
        <w:rPr>
          <w:color w:val="595959" w:themeColor="text1" w:themeTint="A6"/>
        </w:rPr>
        <w:t xml:space="preserve"> (</w:t>
      </w:r>
      <w:r w:rsidR="005C7538" w:rsidRPr="00A9307B">
        <w:rPr>
          <w:color w:val="595959" w:themeColor="text1" w:themeTint="A6"/>
        </w:rPr>
        <w:t>Australia</w:t>
      </w:r>
      <w:r w:rsidR="005C7538">
        <w:rPr>
          <w:color w:val="595959" w:themeColor="text1" w:themeTint="A6"/>
        </w:rPr>
        <w:t xml:space="preserve">) </w:t>
      </w:r>
      <w:r w:rsidR="005C7538" w:rsidRPr="00A9307B">
        <w:rPr>
          <w:color w:val="595959" w:themeColor="text1" w:themeTint="A6"/>
        </w:rPr>
        <w:t xml:space="preserve">alla cui </w:t>
      </w:r>
      <w:r w:rsidR="005C7538">
        <w:rPr>
          <w:color w:val="595959" w:themeColor="text1" w:themeTint="A6"/>
        </w:rPr>
        <w:t xml:space="preserve">realizzazione </w:t>
      </w:r>
      <w:r w:rsidR="005C7538" w:rsidRPr="00A9307B">
        <w:rPr>
          <w:color w:val="595959" w:themeColor="text1" w:themeTint="A6"/>
        </w:rPr>
        <w:t xml:space="preserve">ha contribuito </w:t>
      </w:r>
      <w:proofErr w:type="spellStart"/>
      <w:r w:rsidR="005C7538" w:rsidRPr="00A9307B">
        <w:rPr>
          <w:color w:val="595959" w:themeColor="text1" w:themeTint="A6"/>
        </w:rPr>
        <w:t>Rubner</w:t>
      </w:r>
      <w:proofErr w:type="spellEnd"/>
      <w:r w:rsidR="005C7538" w:rsidRPr="00A9307B">
        <w:rPr>
          <w:color w:val="595959" w:themeColor="text1" w:themeTint="A6"/>
        </w:rPr>
        <w:t xml:space="preserve"> </w:t>
      </w:r>
      <w:proofErr w:type="spellStart"/>
      <w:r w:rsidR="005C7538" w:rsidRPr="00A9307B">
        <w:rPr>
          <w:color w:val="595959" w:themeColor="text1" w:themeTint="A6"/>
        </w:rPr>
        <w:t>Holzbau</w:t>
      </w:r>
      <w:proofErr w:type="spellEnd"/>
      <w:r w:rsidR="005C7538">
        <w:rPr>
          <w:rStyle w:val="Rimandonotaapidipagina"/>
          <w:color w:val="595959" w:themeColor="text1" w:themeTint="A6"/>
        </w:rPr>
        <w:footnoteReference w:id="1"/>
      </w:r>
      <w:r w:rsidR="005C7538">
        <w:rPr>
          <w:color w:val="595959" w:themeColor="text1" w:themeTint="A6"/>
        </w:rPr>
        <w:t>, che è andato - “</w:t>
      </w:r>
      <w:r w:rsidR="005C7538" w:rsidRPr="00A9307B">
        <w:rPr>
          <w:color w:val="595959" w:themeColor="text1" w:themeTint="A6"/>
        </w:rPr>
        <w:t xml:space="preserve">per i molteplici utilizzi del legno </w:t>
      </w:r>
      <w:r w:rsidR="005C7538">
        <w:rPr>
          <w:color w:val="595959" w:themeColor="text1" w:themeTint="A6"/>
        </w:rPr>
        <w:t>e lo straordinario design” - il primo premio dell’</w:t>
      </w:r>
      <w:proofErr w:type="spellStart"/>
      <w:r w:rsidR="0048273F" w:rsidRPr="0048273F">
        <w:fldChar w:fldCharType="begin"/>
      </w:r>
      <w:r w:rsidR="003655F9">
        <w:instrText xml:space="preserve"> HYPERLINK "https://www.timberdesignawards.com.au/" </w:instrText>
      </w:r>
      <w:r w:rsidR="0048273F" w:rsidRPr="0048273F">
        <w:fldChar w:fldCharType="separate"/>
      </w:r>
      <w:r w:rsidR="005C7538" w:rsidRPr="00E210BB">
        <w:rPr>
          <w:rStyle w:val="Collegamentoipertestuale"/>
          <w:color w:val="3898F9" w:themeColor="hyperlink" w:themeTint="A6"/>
        </w:rPr>
        <w:t>Australian</w:t>
      </w:r>
      <w:proofErr w:type="spellEnd"/>
      <w:r w:rsidR="005C7538" w:rsidRPr="00E210BB">
        <w:rPr>
          <w:rStyle w:val="Collegamentoipertestuale"/>
          <w:color w:val="3898F9" w:themeColor="hyperlink" w:themeTint="A6"/>
        </w:rPr>
        <w:t xml:space="preserve"> </w:t>
      </w:r>
      <w:proofErr w:type="spellStart"/>
      <w:r w:rsidR="005C7538" w:rsidRPr="00E210BB">
        <w:rPr>
          <w:rStyle w:val="Collegamentoipertestuale"/>
          <w:color w:val="3898F9" w:themeColor="hyperlink" w:themeTint="A6"/>
        </w:rPr>
        <w:t>Timber</w:t>
      </w:r>
      <w:proofErr w:type="spellEnd"/>
      <w:r w:rsidR="005C7538" w:rsidRPr="00E210BB">
        <w:rPr>
          <w:rStyle w:val="Collegamentoipertestuale"/>
          <w:color w:val="3898F9" w:themeColor="hyperlink" w:themeTint="A6"/>
        </w:rPr>
        <w:t xml:space="preserve"> Design Award</w:t>
      </w:r>
      <w:r w:rsidR="0048273F">
        <w:rPr>
          <w:rStyle w:val="Collegamentoipertestuale"/>
          <w:color w:val="3898F9" w:themeColor="hyperlink" w:themeTint="A6"/>
        </w:rPr>
        <w:fldChar w:fldCharType="end"/>
      </w:r>
      <w:r w:rsidR="005C7538" w:rsidRPr="00A9307B">
        <w:rPr>
          <w:color w:val="595959" w:themeColor="text1" w:themeTint="A6"/>
        </w:rPr>
        <w:t>, il concorso di design australiano</w:t>
      </w:r>
      <w:r w:rsidR="005C7538">
        <w:rPr>
          <w:color w:val="595959" w:themeColor="text1" w:themeTint="A6"/>
        </w:rPr>
        <w:t xml:space="preserve"> </w:t>
      </w:r>
      <w:r w:rsidR="005C7538" w:rsidRPr="00A9307B">
        <w:rPr>
          <w:color w:val="595959" w:themeColor="text1" w:themeTint="A6"/>
        </w:rPr>
        <w:t>che</w:t>
      </w:r>
      <w:r w:rsidR="005C7538">
        <w:rPr>
          <w:color w:val="595959" w:themeColor="text1" w:themeTint="A6"/>
        </w:rPr>
        <w:t xml:space="preserve"> </w:t>
      </w:r>
      <w:r w:rsidR="005C7538" w:rsidRPr="00A9307B">
        <w:rPr>
          <w:color w:val="595959" w:themeColor="text1" w:themeTint="A6"/>
        </w:rPr>
        <w:t xml:space="preserve">premia </w:t>
      </w:r>
      <w:r w:rsidR="005C7538">
        <w:rPr>
          <w:color w:val="595959" w:themeColor="text1" w:themeTint="A6"/>
        </w:rPr>
        <w:t>le</w:t>
      </w:r>
      <w:r w:rsidR="005C7538" w:rsidRPr="00A9307B">
        <w:rPr>
          <w:color w:val="595959" w:themeColor="text1" w:themeTint="A6"/>
        </w:rPr>
        <w:t xml:space="preserve"> grandi opere</w:t>
      </w:r>
      <w:r w:rsidR="005C7538">
        <w:rPr>
          <w:color w:val="595959" w:themeColor="text1" w:themeTint="A6"/>
        </w:rPr>
        <w:t xml:space="preserve"> architettoniche</w:t>
      </w:r>
      <w:r w:rsidR="005C7538" w:rsidRPr="00A9307B">
        <w:rPr>
          <w:color w:val="595959" w:themeColor="text1" w:themeTint="A6"/>
        </w:rPr>
        <w:t xml:space="preserve"> in legno.</w:t>
      </w:r>
      <w:r w:rsidR="00E07136">
        <w:rPr>
          <w:color w:val="595959" w:themeColor="text1" w:themeTint="A6"/>
        </w:rPr>
        <w:t xml:space="preserve"> Ma per </w:t>
      </w:r>
      <w:proofErr w:type="spellStart"/>
      <w:r w:rsidR="00E07136">
        <w:rPr>
          <w:color w:val="595959" w:themeColor="text1" w:themeTint="A6"/>
        </w:rPr>
        <w:t>Rubner</w:t>
      </w:r>
      <w:proofErr w:type="spellEnd"/>
      <w:r w:rsidR="00E07136">
        <w:rPr>
          <w:color w:val="595959" w:themeColor="text1" w:themeTint="A6"/>
        </w:rPr>
        <w:t xml:space="preserve"> </w:t>
      </w:r>
      <w:proofErr w:type="spellStart"/>
      <w:r w:rsidR="00E07136">
        <w:rPr>
          <w:color w:val="595959" w:themeColor="text1" w:themeTint="A6"/>
        </w:rPr>
        <w:t>Holzbau</w:t>
      </w:r>
      <w:proofErr w:type="spellEnd"/>
      <w:r w:rsidR="003655F9">
        <w:rPr>
          <w:color w:val="595959" w:themeColor="text1" w:themeTint="A6"/>
        </w:rPr>
        <w:t xml:space="preserve"> </w:t>
      </w:r>
      <w:r w:rsidR="00E07136">
        <w:rPr>
          <w:color w:val="595959" w:themeColor="text1" w:themeTint="A6"/>
        </w:rPr>
        <w:t xml:space="preserve">non è il solo riconoscimento: primo posto anche nella categoria </w:t>
      </w:r>
      <w:r w:rsidR="00E07136" w:rsidRPr="00A9307B">
        <w:rPr>
          <w:color w:val="595959" w:themeColor="text1" w:themeTint="A6"/>
        </w:rPr>
        <w:t xml:space="preserve">“Stand alone </w:t>
      </w:r>
      <w:proofErr w:type="spellStart"/>
      <w:r w:rsidR="00E07136" w:rsidRPr="00A9307B">
        <w:rPr>
          <w:color w:val="595959" w:themeColor="text1" w:themeTint="A6"/>
        </w:rPr>
        <w:t>structure</w:t>
      </w:r>
      <w:proofErr w:type="spellEnd"/>
      <w:r w:rsidR="00E07136" w:rsidRPr="00A9307B">
        <w:rPr>
          <w:color w:val="595959" w:themeColor="text1" w:themeTint="A6"/>
        </w:rPr>
        <w:t xml:space="preserve">” </w:t>
      </w:r>
      <w:r w:rsidR="00E07136">
        <w:rPr>
          <w:color w:val="595959" w:themeColor="text1" w:themeTint="A6"/>
        </w:rPr>
        <w:t>con il</w:t>
      </w:r>
      <w:r w:rsidR="00E07136" w:rsidRPr="00A9307B">
        <w:rPr>
          <w:color w:val="595959" w:themeColor="text1" w:themeTint="A6"/>
        </w:rPr>
        <w:t xml:space="preserve"> </w:t>
      </w:r>
      <w:proofErr w:type="spellStart"/>
      <w:r w:rsidR="00E07136" w:rsidRPr="00A9307B">
        <w:rPr>
          <w:color w:val="595959" w:themeColor="text1" w:themeTint="A6"/>
        </w:rPr>
        <w:t>Chadstone</w:t>
      </w:r>
      <w:proofErr w:type="spellEnd"/>
      <w:r w:rsidR="00E07136" w:rsidRPr="00A9307B">
        <w:rPr>
          <w:color w:val="595959" w:themeColor="text1" w:themeTint="A6"/>
        </w:rPr>
        <w:t xml:space="preserve"> Link</w:t>
      </w:r>
      <w:r w:rsidR="00E07136">
        <w:rPr>
          <w:color w:val="595959" w:themeColor="text1" w:themeTint="A6"/>
        </w:rPr>
        <w:t>.</w:t>
      </w:r>
    </w:p>
    <w:p w:rsidR="00E07136" w:rsidRDefault="00E07136" w:rsidP="00E07136">
      <w:pPr>
        <w:spacing w:after="0" w:line="240" w:lineRule="auto"/>
        <w:jc w:val="both"/>
        <w:rPr>
          <w:i/>
          <w:iCs/>
          <w:color w:val="595959" w:themeColor="text1" w:themeTint="A6"/>
        </w:rPr>
      </w:pPr>
    </w:p>
    <w:p w:rsidR="00E07136" w:rsidRPr="00E07136" w:rsidRDefault="00E07136" w:rsidP="00E07136">
      <w:pPr>
        <w:spacing w:after="0" w:line="240" w:lineRule="auto"/>
        <w:jc w:val="both"/>
        <w:rPr>
          <w:rStyle w:val="Collegamentoipertestuale"/>
          <w:i/>
          <w:iCs/>
          <w:color w:val="3898F9" w:themeColor="hyperlink" w:themeTint="A6"/>
        </w:rPr>
      </w:pPr>
      <w:proofErr w:type="spellStart"/>
      <w:r w:rsidRPr="00E07136">
        <w:rPr>
          <w:i/>
          <w:iCs/>
          <w:color w:val="595959" w:themeColor="text1" w:themeTint="A6"/>
        </w:rPr>
        <w:t>Marrickville</w:t>
      </w:r>
      <w:proofErr w:type="spellEnd"/>
      <w:r w:rsidRPr="00E07136">
        <w:rPr>
          <w:i/>
          <w:iCs/>
          <w:color w:val="595959" w:themeColor="text1" w:themeTint="A6"/>
        </w:rPr>
        <w:t xml:space="preserve"> </w:t>
      </w:r>
      <w:proofErr w:type="spellStart"/>
      <w:r w:rsidRPr="00E07136">
        <w:rPr>
          <w:i/>
          <w:iCs/>
          <w:color w:val="595959" w:themeColor="text1" w:themeTint="A6"/>
        </w:rPr>
        <w:t>Library</w:t>
      </w:r>
      <w:proofErr w:type="spellEnd"/>
    </w:p>
    <w:p w:rsidR="008227FD" w:rsidRDefault="00925731" w:rsidP="00E07136">
      <w:pPr>
        <w:spacing w:after="0" w:line="240" w:lineRule="auto"/>
        <w:jc w:val="both"/>
        <w:rPr>
          <w:color w:val="595959" w:themeColor="text1" w:themeTint="A6"/>
        </w:rPr>
      </w:pPr>
      <w:r>
        <w:rPr>
          <w:color w:val="595959" w:themeColor="text1" w:themeTint="A6"/>
        </w:rPr>
        <w:t>P</w:t>
      </w:r>
      <w:r w:rsidRPr="00925731">
        <w:rPr>
          <w:color w:val="595959" w:themeColor="text1" w:themeTint="A6"/>
        </w:rPr>
        <w:t>oliedrico spazio di aggregazione</w:t>
      </w:r>
      <w:r>
        <w:rPr>
          <w:color w:val="595959" w:themeColor="text1" w:themeTint="A6"/>
        </w:rPr>
        <w:t xml:space="preserve"> </w:t>
      </w:r>
      <w:r w:rsidRPr="00925731">
        <w:rPr>
          <w:color w:val="595959" w:themeColor="text1" w:themeTint="A6"/>
        </w:rPr>
        <w:t>il cui innovativo design coniuga tecnologie all’avanguardia e sostenibilità</w:t>
      </w:r>
      <w:r>
        <w:rPr>
          <w:color w:val="595959" w:themeColor="text1" w:themeTint="A6"/>
        </w:rPr>
        <w:t>,</w:t>
      </w:r>
      <w:r>
        <w:rPr>
          <w:rFonts w:ascii="Arial" w:hAnsi="Arial" w:cs="Arial"/>
          <w:color w:val="2B2B2B"/>
          <w:sz w:val="26"/>
          <w:szCs w:val="26"/>
          <w:shd w:val="clear" w:color="auto" w:fill="FFFFFF"/>
        </w:rPr>
        <w:t xml:space="preserve"> </w:t>
      </w:r>
      <w:proofErr w:type="spellStart"/>
      <w:r w:rsidR="001B4FA8">
        <w:rPr>
          <w:color w:val="595959" w:themeColor="text1" w:themeTint="A6"/>
        </w:rPr>
        <w:t>Marrickville</w:t>
      </w:r>
      <w:proofErr w:type="spellEnd"/>
      <w:r w:rsidR="001B4FA8">
        <w:rPr>
          <w:color w:val="595959" w:themeColor="text1" w:themeTint="A6"/>
        </w:rPr>
        <w:t xml:space="preserve"> </w:t>
      </w:r>
      <w:proofErr w:type="spellStart"/>
      <w:r w:rsidR="001B4FA8">
        <w:rPr>
          <w:color w:val="595959" w:themeColor="text1" w:themeTint="A6"/>
        </w:rPr>
        <w:t>Library</w:t>
      </w:r>
      <w:proofErr w:type="spellEnd"/>
      <w:r w:rsidR="001B4FA8">
        <w:rPr>
          <w:color w:val="595959" w:themeColor="text1" w:themeTint="A6"/>
        </w:rPr>
        <w:t xml:space="preserve"> nasce dal recupero degli spazi dismessi di un vecchio ospedale</w:t>
      </w:r>
      <w:r>
        <w:rPr>
          <w:color w:val="595959" w:themeColor="text1" w:themeTint="A6"/>
        </w:rPr>
        <w:t xml:space="preserve">. </w:t>
      </w:r>
      <w:r w:rsidR="0078255E">
        <w:rPr>
          <w:color w:val="595959" w:themeColor="text1" w:themeTint="A6"/>
        </w:rPr>
        <w:t>A</w:t>
      </w:r>
      <w:r w:rsidR="0078255E" w:rsidRPr="00925731">
        <w:rPr>
          <w:color w:val="595959" w:themeColor="text1" w:themeTint="A6"/>
        </w:rPr>
        <w:t xml:space="preserve"> sostenere la struttura del tetto “a fisarmonica” di generose dimensioni </w:t>
      </w:r>
      <w:r w:rsidR="008227FD">
        <w:rPr>
          <w:color w:val="595959" w:themeColor="text1" w:themeTint="A6"/>
        </w:rPr>
        <w:t>e della facciata inclusi i parapetti</w:t>
      </w:r>
      <w:r w:rsidR="0078255E">
        <w:rPr>
          <w:color w:val="595959" w:themeColor="text1" w:themeTint="A6"/>
        </w:rPr>
        <w:t xml:space="preserve">, </w:t>
      </w:r>
      <w:r w:rsidR="0078255E" w:rsidRPr="00925731">
        <w:rPr>
          <w:color w:val="595959" w:themeColor="text1" w:themeTint="A6"/>
        </w:rPr>
        <w:t>54 colonne a sezione circolare di altezza compresa tra i 3 e i 9,3 metri</w:t>
      </w:r>
      <w:r w:rsidR="0078255E">
        <w:rPr>
          <w:color w:val="595959" w:themeColor="text1" w:themeTint="A6"/>
        </w:rPr>
        <w:t xml:space="preserve"> che</w:t>
      </w:r>
      <w:r>
        <w:rPr>
          <w:color w:val="595959" w:themeColor="text1" w:themeTint="A6"/>
        </w:rPr>
        <w:t xml:space="preserve"> </w:t>
      </w:r>
      <w:proofErr w:type="spellStart"/>
      <w:r>
        <w:rPr>
          <w:color w:val="595959" w:themeColor="text1" w:themeTint="A6"/>
        </w:rPr>
        <w:t>Rubner</w:t>
      </w:r>
      <w:proofErr w:type="spellEnd"/>
      <w:r>
        <w:rPr>
          <w:color w:val="595959" w:themeColor="text1" w:themeTint="A6"/>
        </w:rPr>
        <w:t xml:space="preserve"> </w:t>
      </w:r>
      <w:proofErr w:type="spellStart"/>
      <w:r>
        <w:rPr>
          <w:color w:val="595959" w:themeColor="text1" w:themeTint="A6"/>
        </w:rPr>
        <w:t>Holzbau</w:t>
      </w:r>
      <w:proofErr w:type="spellEnd"/>
      <w:r>
        <w:rPr>
          <w:color w:val="595959" w:themeColor="text1" w:themeTint="A6"/>
        </w:rPr>
        <w:t xml:space="preserve"> ha realizzato</w:t>
      </w:r>
      <w:r w:rsidRPr="00925731">
        <w:rPr>
          <w:color w:val="595959" w:themeColor="text1" w:themeTint="A6"/>
        </w:rPr>
        <w:t xml:space="preserve"> </w:t>
      </w:r>
      <w:r w:rsidR="0078255E">
        <w:rPr>
          <w:color w:val="595959" w:themeColor="text1" w:themeTint="A6"/>
        </w:rPr>
        <w:t xml:space="preserve">nel suo stabilimento di </w:t>
      </w:r>
      <w:r w:rsidR="00BE714F">
        <w:rPr>
          <w:color w:val="595959" w:themeColor="text1" w:themeTint="A6"/>
        </w:rPr>
        <w:t>Bressanone</w:t>
      </w:r>
      <w:r w:rsidR="0078255E">
        <w:rPr>
          <w:color w:val="595959" w:themeColor="text1" w:themeTint="A6"/>
        </w:rPr>
        <w:t xml:space="preserve"> c</w:t>
      </w:r>
      <w:r>
        <w:rPr>
          <w:color w:val="595959" w:themeColor="text1" w:themeTint="A6"/>
        </w:rPr>
        <w:t>on macchinari a controllo numerico</w:t>
      </w:r>
      <w:r w:rsidR="0078255E">
        <w:rPr>
          <w:color w:val="595959" w:themeColor="text1" w:themeTint="A6"/>
        </w:rPr>
        <w:t xml:space="preserve"> che hanno garantito u</w:t>
      </w:r>
      <w:r w:rsidR="0078255E" w:rsidRPr="0078255E">
        <w:rPr>
          <w:color w:val="595959" w:themeColor="text1" w:themeTint="A6"/>
        </w:rPr>
        <w:t xml:space="preserve">na precisione millimetrica fondamentale </w:t>
      </w:r>
      <w:r w:rsidR="008227FD">
        <w:rPr>
          <w:color w:val="595959" w:themeColor="text1" w:themeTint="A6"/>
        </w:rPr>
        <w:t xml:space="preserve">poi </w:t>
      </w:r>
      <w:r w:rsidR="0078255E" w:rsidRPr="0078255E">
        <w:rPr>
          <w:color w:val="595959" w:themeColor="text1" w:themeTint="A6"/>
        </w:rPr>
        <w:t>per la realizzazione degli elementi in acciaio utilizzati per agevolare il fissaggio della facciata e dei parapetti alle colonne.</w:t>
      </w:r>
      <w:r w:rsidR="0078255E">
        <w:rPr>
          <w:color w:val="595959" w:themeColor="text1" w:themeTint="A6"/>
        </w:rPr>
        <w:t xml:space="preserve"> </w:t>
      </w:r>
      <w:r w:rsidR="0078255E" w:rsidRPr="0078255E">
        <w:rPr>
          <w:color w:val="595959" w:themeColor="text1" w:themeTint="A6"/>
        </w:rPr>
        <w:t xml:space="preserve">Oltre </w:t>
      </w:r>
      <w:r w:rsidR="0078255E">
        <w:rPr>
          <w:color w:val="595959" w:themeColor="text1" w:themeTint="A6"/>
        </w:rPr>
        <w:t>alla</w:t>
      </w:r>
      <w:r w:rsidR="0078255E" w:rsidRPr="0078255E">
        <w:rPr>
          <w:color w:val="595959" w:themeColor="text1" w:themeTint="A6"/>
        </w:rPr>
        <w:t xml:space="preserve"> realizzazione delle colonne, </w:t>
      </w:r>
      <w:proofErr w:type="spellStart"/>
      <w:r w:rsidR="0078255E" w:rsidRPr="0078255E">
        <w:rPr>
          <w:color w:val="595959" w:themeColor="text1" w:themeTint="A6"/>
        </w:rPr>
        <w:t>Rubner</w:t>
      </w:r>
      <w:proofErr w:type="spellEnd"/>
      <w:r w:rsidR="0078255E" w:rsidRPr="0078255E">
        <w:rPr>
          <w:color w:val="595959" w:themeColor="text1" w:themeTint="A6"/>
        </w:rPr>
        <w:t xml:space="preserve"> </w:t>
      </w:r>
      <w:proofErr w:type="spellStart"/>
      <w:r w:rsidR="0078255E" w:rsidRPr="0078255E">
        <w:rPr>
          <w:color w:val="595959" w:themeColor="text1" w:themeTint="A6"/>
        </w:rPr>
        <w:t>Holzbau</w:t>
      </w:r>
      <w:proofErr w:type="spellEnd"/>
      <w:r w:rsidR="0078255E" w:rsidRPr="0078255E">
        <w:rPr>
          <w:color w:val="595959" w:themeColor="text1" w:themeTint="A6"/>
        </w:rPr>
        <w:t xml:space="preserve"> si è occupata </w:t>
      </w:r>
      <w:r w:rsidR="0078255E" w:rsidRPr="0078255E">
        <w:rPr>
          <w:color w:val="595959" w:themeColor="text1" w:themeTint="A6"/>
        </w:rPr>
        <w:lastRenderedPageBreak/>
        <w:t>anche della fornitura delle soluzioni ibride in acciaio e legno e di quella dell’intera facciata, scandita da una fitta orditura di montanti rettilinei e curvilinei in legno lamellare tagliati a misura</w:t>
      </w:r>
      <w:r w:rsidR="008227FD">
        <w:rPr>
          <w:color w:val="595959" w:themeColor="text1" w:themeTint="A6"/>
        </w:rPr>
        <w:t xml:space="preserve">. </w:t>
      </w:r>
    </w:p>
    <w:p w:rsidR="00DC438B" w:rsidRDefault="00DC438B" w:rsidP="00E07136">
      <w:pPr>
        <w:spacing w:after="0" w:line="240" w:lineRule="auto"/>
        <w:jc w:val="both"/>
        <w:rPr>
          <w:color w:val="595959" w:themeColor="text1" w:themeTint="A6"/>
        </w:rPr>
      </w:pPr>
    </w:p>
    <w:p w:rsidR="008227FD" w:rsidRDefault="00BE714F" w:rsidP="008227FD">
      <w:pPr>
        <w:spacing w:after="0" w:line="240" w:lineRule="auto"/>
        <w:jc w:val="both"/>
        <w:rPr>
          <w:color w:val="595959" w:themeColor="text1" w:themeTint="A6"/>
        </w:rPr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914650" cy="2395220"/>
            <wp:effectExtent l="0" t="0" r="0" b="508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5625" b="2188"/>
                    <a:stretch/>
                  </pic:blipFill>
                  <pic:spPr bwMode="auto">
                    <a:xfrm>
                      <a:off x="0" y="0"/>
                      <a:ext cx="2914650" cy="239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8227FD">
        <w:rPr>
          <w:color w:val="595959" w:themeColor="text1" w:themeTint="A6"/>
        </w:rPr>
        <w:t>L’</w:t>
      </w:r>
      <w:r w:rsidR="008227FD" w:rsidRPr="008227FD">
        <w:rPr>
          <w:color w:val="595959" w:themeColor="text1" w:themeTint="A6"/>
        </w:rPr>
        <w:t xml:space="preserve">attenzione </w:t>
      </w:r>
      <w:r w:rsidR="008227FD">
        <w:rPr>
          <w:color w:val="595959" w:themeColor="text1" w:themeTint="A6"/>
        </w:rPr>
        <w:t>a</w:t>
      </w:r>
      <w:r w:rsidR="008227FD" w:rsidRPr="008227FD">
        <w:rPr>
          <w:color w:val="595959" w:themeColor="text1" w:themeTint="A6"/>
        </w:rPr>
        <w:t>lla sostenibilità traspare non solo dal riuso adattivo dell‘ex edificio dell’ospedale ma dalle stesse caratteristiche del progetto</w:t>
      </w:r>
      <w:r w:rsidR="008227FD">
        <w:rPr>
          <w:color w:val="595959" w:themeColor="text1" w:themeTint="A6"/>
        </w:rPr>
        <w:t xml:space="preserve"> dell</w:t>
      </w:r>
      <w:r w:rsidR="008227FD" w:rsidRPr="008227FD">
        <w:rPr>
          <w:color w:val="595959" w:themeColor="text1" w:themeTint="A6"/>
        </w:rPr>
        <w:t xml:space="preserve">‘edificio </w:t>
      </w:r>
      <w:r w:rsidR="008227FD">
        <w:rPr>
          <w:color w:val="595959" w:themeColor="text1" w:themeTint="A6"/>
        </w:rPr>
        <w:t xml:space="preserve">che </w:t>
      </w:r>
      <w:r w:rsidR="008227FD" w:rsidRPr="008227FD">
        <w:rPr>
          <w:color w:val="595959" w:themeColor="text1" w:themeTint="A6"/>
        </w:rPr>
        <w:t xml:space="preserve">dispone di impianti di ventilazione a convezione naturale e mista, pavimenti sopraelevati, sporgenze del tetto calcolate per </w:t>
      </w:r>
      <w:r w:rsidR="008227FD">
        <w:rPr>
          <w:color w:val="595959" w:themeColor="text1" w:themeTint="A6"/>
        </w:rPr>
        <w:t>beneficiare del</w:t>
      </w:r>
      <w:r w:rsidR="008227FD" w:rsidRPr="008227FD">
        <w:rPr>
          <w:color w:val="595959" w:themeColor="text1" w:themeTint="A6"/>
        </w:rPr>
        <w:t>l’esposizione solare, una serie di serbatoi di raccolta dell’acqua piovana e di sistema frangisole esterno</w:t>
      </w:r>
      <w:r w:rsidR="008227FD">
        <w:rPr>
          <w:color w:val="595959" w:themeColor="text1" w:themeTint="A6"/>
        </w:rPr>
        <w:t>. E per i materiali, si spazia</w:t>
      </w:r>
      <w:r w:rsidR="008227FD" w:rsidRPr="008227FD">
        <w:rPr>
          <w:color w:val="595959" w:themeColor="text1" w:themeTint="A6"/>
        </w:rPr>
        <w:t xml:space="preserve"> </w:t>
      </w:r>
      <w:r w:rsidR="008227FD">
        <w:rPr>
          <w:color w:val="595959" w:themeColor="text1" w:themeTint="A6"/>
        </w:rPr>
        <w:t>dal</w:t>
      </w:r>
      <w:r>
        <w:rPr>
          <w:color w:val="595959" w:themeColor="text1" w:themeTint="A6"/>
        </w:rPr>
        <w:t>l’</w:t>
      </w:r>
      <w:r w:rsidR="008227FD" w:rsidRPr="008227FD">
        <w:rPr>
          <w:color w:val="595959" w:themeColor="text1" w:themeTint="A6"/>
        </w:rPr>
        <w:t xml:space="preserve"> utilizzo di 27.000 mattoni riciclati</w:t>
      </w:r>
      <w:r>
        <w:rPr>
          <w:color w:val="595959" w:themeColor="text1" w:themeTint="A6"/>
        </w:rPr>
        <w:t xml:space="preserve"> a</w:t>
      </w:r>
      <w:r w:rsidR="008227FD" w:rsidRPr="008227FD">
        <w:rPr>
          <w:color w:val="595959" w:themeColor="text1" w:themeTint="A6"/>
        </w:rPr>
        <w:t xml:space="preserve">gli elementi in legno, </w:t>
      </w:r>
      <w:r>
        <w:rPr>
          <w:color w:val="595959" w:themeColor="text1" w:themeTint="A6"/>
        </w:rPr>
        <w:t>t</w:t>
      </w:r>
      <w:r w:rsidR="008227FD" w:rsidRPr="008227FD">
        <w:rPr>
          <w:color w:val="595959" w:themeColor="text1" w:themeTint="A6"/>
        </w:rPr>
        <w:t xml:space="preserve">utti certificati </w:t>
      </w:r>
      <w:r w:rsidR="00F10CF7">
        <w:rPr>
          <w:color w:val="595959" w:themeColor="text1" w:themeTint="A6"/>
        </w:rPr>
        <w:t xml:space="preserve">PEFC </w:t>
      </w:r>
      <w:r>
        <w:rPr>
          <w:color w:val="595959" w:themeColor="text1" w:themeTint="A6"/>
        </w:rPr>
        <w:t>e</w:t>
      </w:r>
      <w:r w:rsidR="008227FD" w:rsidRPr="008227FD">
        <w:rPr>
          <w:color w:val="595959" w:themeColor="text1" w:themeTint="A6"/>
        </w:rPr>
        <w:t xml:space="preserve"> realizzati con legname proveniente da silvicoltura sostenibile.</w:t>
      </w:r>
    </w:p>
    <w:p w:rsidR="008227FD" w:rsidRDefault="0048273F" w:rsidP="008227FD">
      <w:pPr>
        <w:spacing w:after="0" w:line="240" w:lineRule="auto"/>
        <w:jc w:val="both"/>
        <w:rPr>
          <w:color w:val="595959" w:themeColor="text1" w:themeTint="A6"/>
        </w:rPr>
      </w:pPr>
      <w:r>
        <w:rPr>
          <w:noProof/>
          <w:color w:val="595959" w:themeColor="text1" w:themeTint="A6"/>
        </w:rPr>
        <w:pict>
          <v:shape id="_x0000_s1027" type="#_x0000_t202" style="position:absolute;left:0;text-align:left;margin-left:237.3pt;margin-top:8.55pt;width:185.9pt;height:18pt;z-index:251664384;visibility:visible;mso-width-percent:400;mso-wrap-distance-top:3.6pt;mso-wrap-distance-bottom:3.6pt;mso-position-horizontal-relative:margin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" strokecolor="#404040 [2429]">
            <v:textbox>
              <w:txbxContent>
                <w:p w:rsidR="00DC438B" w:rsidRPr="00842C58" w:rsidRDefault="00DC438B" w:rsidP="00DC438B">
                  <w:pPr>
                    <w:rPr>
                      <w:color w:val="404040" w:themeColor="text1" w:themeTint="BF"/>
                      <w:sz w:val="18"/>
                      <w:szCs w:val="18"/>
                    </w:rPr>
                  </w:pPr>
                  <w:proofErr w:type="spellStart"/>
                  <w:r w:rsidRPr="00DC438B">
                    <w:rPr>
                      <w:color w:val="404040" w:themeColor="text1" w:themeTint="BF"/>
                      <w:sz w:val="18"/>
                      <w:szCs w:val="18"/>
                    </w:rPr>
                    <w:t>Credits</w:t>
                  </w:r>
                  <w:proofErr w:type="spellEnd"/>
                  <w:r w:rsidRPr="00842C58">
                    <w:rPr>
                      <w:color w:val="404040" w:themeColor="text1" w:themeTint="BF"/>
                      <w:sz w:val="18"/>
                      <w:szCs w:val="18"/>
                    </w:rPr>
                    <w:t>:</w:t>
                  </w:r>
                  <w:r w:rsidR="00842C58">
                    <w:rPr>
                      <w:color w:val="404040" w:themeColor="text1" w:themeTint="BF"/>
                      <w:sz w:val="18"/>
                      <w:szCs w:val="18"/>
                    </w:rPr>
                    <w:t xml:space="preserve">Phil </w:t>
                  </w:r>
                  <w:proofErr w:type="spellStart"/>
                  <w:r w:rsidR="00842C58">
                    <w:rPr>
                      <w:color w:val="404040" w:themeColor="text1" w:themeTint="BF"/>
                      <w:sz w:val="18"/>
                      <w:szCs w:val="18"/>
                    </w:rPr>
                    <w:t>Noller</w:t>
                  </w:r>
                  <w:proofErr w:type="spellEnd"/>
                </w:p>
              </w:txbxContent>
            </v:textbox>
            <w10:wrap type="square" anchorx="margin"/>
          </v:shape>
        </w:pict>
      </w:r>
    </w:p>
    <w:p w:rsidR="00E07136" w:rsidRDefault="00E07136" w:rsidP="008227FD">
      <w:pPr>
        <w:spacing w:after="0" w:line="240" w:lineRule="auto"/>
        <w:jc w:val="both"/>
        <w:rPr>
          <w:color w:val="595959" w:themeColor="text1" w:themeTint="A6"/>
        </w:rPr>
      </w:pPr>
    </w:p>
    <w:p w:rsidR="00E07136" w:rsidRDefault="00E07136" w:rsidP="008227FD">
      <w:pPr>
        <w:spacing w:after="0" w:line="240" w:lineRule="auto"/>
        <w:jc w:val="both"/>
        <w:rPr>
          <w:color w:val="595959" w:themeColor="text1" w:themeTint="A6"/>
        </w:rPr>
      </w:pPr>
    </w:p>
    <w:p w:rsidR="00E07136" w:rsidRPr="008227FD" w:rsidRDefault="00E07136" w:rsidP="008227FD">
      <w:pPr>
        <w:spacing w:after="0" w:line="240" w:lineRule="auto"/>
        <w:jc w:val="both"/>
        <w:rPr>
          <w:color w:val="595959" w:themeColor="text1" w:themeTint="A6"/>
        </w:rPr>
      </w:pPr>
    </w:p>
    <w:p w:rsidR="00E07136" w:rsidRDefault="00E07136" w:rsidP="00E07136">
      <w:pPr>
        <w:spacing w:after="0" w:line="240" w:lineRule="auto"/>
        <w:jc w:val="both"/>
        <w:rPr>
          <w:i/>
          <w:iCs/>
          <w:color w:val="404040" w:themeColor="text1" w:themeTint="BF"/>
        </w:rPr>
      </w:pPr>
      <w:r w:rsidRPr="0051222F">
        <w:rPr>
          <w:i/>
          <w:iCs/>
          <w:noProof/>
          <w:color w:val="E7E6E6" w:themeColor="background2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3927475</wp:posOffset>
            </wp:positionH>
            <wp:positionV relativeFrom="paragraph">
              <wp:posOffset>15875</wp:posOffset>
            </wp:positionV>
            <wp:extent cx="2124075" cy="3262630"/>
            <wp:effectExtent l="0" t="0" r="9525" b="0"/>
            <wp:wrapThrough wrapText="bothSides">
              <wp:wrapPolygon edited="0">
                <wp:start x="0" y="0"/>
                <wp:lineTo x="0" y="21440"/>
                <wp:lineTo x="21503" y="21440"/>
                <wp:lineTo x="21503" y="0"/>
                <wp:lineTo x="0" y="0"/>
              </wp:wrapPolygon>
            </wp:wrapThrough>
            <wp:docPr id="12" name="Immagine 12" descr="Immagine che contiene edificio, interni, largo, inpied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 12" descr="Immagine che contiene edificio, interni, largo, inpiedi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3262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5C7538">
        <w:rPr>
          <w:i/>
          <w:iCs/>
          <w:color w:val="404040" w:themeColor="text1" w:themeTint="BF"/>
        </w:rPr>
        <w:t>Chadstone</w:t>
      </w:r>
      <w:proofErr w:type="spellEnd"/>
      <w:r w:rsidRPr="005C7538">
        <w:rPr>
          <w:i/>
          <w:iCs/>
          <w:color w:val="404040" w:themeColor="text1" w:themeTint="BF"/>
        </w:rPr>
        <w:t xml:space="preserve"> Link</w:t>
      </w:r>
    </w:p>
    <w:p w:rsidR="00BE714F" w:rsidRDefault="00745EBB" w:rsidP="00E07136">
      <w:pPr>
        <w:spacing w:after="0" w:line="240" w:lineRule="auto"/>
        <w:jc w:val="both"/>
        <w:rPr>
          <w:color w:val="595959" w:themeColor="text1" w:themeTint="A6"/>
        </w:rPr>
      </w:pPr>
      <w:r>
        <w:rPr>
          <w:color w:val="595959" w:themeColor="text1" w:themeTint="A6"/>
        </w:rPr>
        <w:t xml:space="preserve">Nell’ambito dello stesso concorso, </w:t>
      </w:r>
      <w:proofErr w:type="spellStart"/>
      <w:r w:rsidR="00DF51F8" w:rsidRPr="00A9307B">
        <w:rPr>
          <w:color w:val="595959" w:themeColor="text1" w:themeTint="A6"/>
        </w:rPr>
        <w:t>Rubner</w:t>
      </w:r>
      <w:proofErr w:type="spellEnd"/>
      <w:r w:rsidR="00DF51F8" w:rsidRPr="00A9307B">
        <w:rPr>
          <w:color w:val="595959" w:themeColor="text1" w:themeTint="A6"/>
        </w:rPr>
        <w:t xml:space="preserve"> </w:t>
      </w:r>
      <w:proofErr w:type="spellStart"/>
      <w:r w:rsidR="00DF51F8" w:rsidRPr="00A9307B">
        <w:rPr>
          <w:color w:val="595959" w:themeColor="text1" w:themeTint="A6"/>
        </w:rPr>
        <w:t>Holzbau</w:t>
      </w:r>
      <w:proofErr w:type="spellEnd"/>
      <w:r w:rsidR="00DF51F8" w:rsidRPr="00A9307B">
        <w:rPr>
          <w:color w:val="595959" w:themeColor="text1" w:themeTint="A6"/>
        </w:rPr>
        <w:t xml:space="preserve"> ha </w:t>
      </w:r>
      <w:r w:rsidR="00E07136">
        <w:rPr>
          <w:color w:val="595959" w:themeColor="text1" w:themeTint="A6"/>
        </w:rPr>
        <w:t>vinto</w:t>
      </w:r>
      <w:r w:rsidR="00577CB2">
        <w:rPr>
          <w:color w:val="595959" w:themeColor="text1" w:themeTint="A6"/>
        </w:rPr>
        <w:t xml:space="preserve"> </w:t>
      </w:r>
      <w:r w:rsidR="00DF51F8" w:rsidRPr="00A9307B">
        <w:rPr>
          <w:color w:val="595959" w:themeColor="text1" w:themeTint="A6"/>
        </w:rPr>
        <w:t xml:space="preserve">nella categoria “Stand alone </w:t>
      </w:r>
      <w:proofErr w:type="spellStart"/>
      <w:r w:rsidR="00DF51F8" w:rsidRPr="00A9307B">
        <w:rPr>
          <w:color w:val="595959" w:themeColor="text1" w:themeTint="A6"/>
        </w:rPr>
        <w:t>structure</w:t>
      </w:r>
      <w:proofErr w:type="spellEnd"/>
      <w:r w:rsidR="00DF51F8" w:rsidRPr="00A9307B">
        <w:rPr>
          <w:color w:val="595959" w:themeColor="text1" w:themeTint="A6"/>
        </w:rPr>
        <w:t xml:space="preserve">” </w:t>
      </w:r>
      <w:r w:rsidR="00E07136">
        <w:rPr>
          <w:color w:val="595959" w:themeColor="text1" w:themeTint="A6"/>
        </w:rPr>
        <w:t>con il</w:t>
      </w:r>
      <w:r w:rsidR="00DF51F8" w:rsidRPr="00A9307B">
        <w:rPr>
          <w:color w:val="595959" w:themeColor="text1" w:themeTint="A6"/>
        </w:rPr>
        <w:t xml:space="preserve"> </w:t>
      </w:r>
      <w:proofErr w:type="spellStart"/>
      <w:r w:rsidR="00DF51F8" w:rsidRPr="00A9307B">
        <w:rPr>
          <w:color w:val="595959" w:themeColor="text1" w:themeTint="A6"/>
        </w:rPr>
        <w:t>Chadstone</w:t>
      </w:r>
      <w:proofErr w:type="spellEnd"/>
      <w:r w:rsidR="00DF51F8" w:rsidRPr="00A9307B">
        <w:rPr>
          <w:color w:val="595959" w:themeColor="text1" w:themeTint="A6"/>
        </w:rPr>
        <w:t xml:space="preserve"> Link</w:t>
      </w:r>
      <w:r w:rsidR="00577CB2">
        <w:rPr>
          <w:color w:val="595959" w:themeColor="text1" w:themeTint="A6"/>
        </w:rPr>
        <w:t>,</w:t>
      </w:r>
      <w:r w:rsidR="00DF51F8" w:rsidRPr="00A9307B">
        <w:rPr>
          <w:color w:val="595959" w:themeColor="text1" w:themeTint="A6"/>
        </w:rPr>
        <w:t xml:space="preserve"> il monumentale passaggio che collega </w:t>
      </w:r>
      <w:r w:rsidR="00E07136">
        <w:rPr>
          <w:color w:val="595959" w:themeColor="text1" w:themeTint="A6"/>
        </w:rPr>
        <w:t>il</w:t>
      </w:r>
      <w:r w:rsidR="00DF51F8" w:rsidRPr="00A9307B">
        <w:rPr>
          <w:color w:val="595959" w:themeColor="text1" w:themeTint="A6"/>
        </w:rPr>
        <w:t xml:space="preserve"> centro commerciale “</w:t>
      </w:r>
      <w:proofErr w:type="spellStart"/>
      <w:r w:rsidR="00DF51F8" w:rsidRPr="00A9307B">
        <w:rPr>
          <w:color w:val="595959" w:themeColor="text1" w:themeTint="A6"/>
        </w:rPr>
        <w:t>Chadstone</w:t>
      </w:r>
      <w:proofErr w:type="spellEnd"/>
      <w:r w:rsidR="00DF51F8" w:rsidRPr="00A9307B">
        <w:rPr>
          <w:color w:val="595959" w:themeColor="text1" w:themeTint="A6"/>
        </w:rPr>
        <w:t xml:space="preserve">” con l'edificio per uffici “Tower One” e l'Hotel </w:t>
      </w:r>
      <w:proofErr w:type="spellStart"/>
      <w:r w:rsidR="00DF51F8" w:rsidRPr="00A9307B">
        <w:rPr>
          <w:color w:val="595959" w:themeColor="text1" w:themeTint="A6"/>
        </w:rPr>
        <w:t>Chadstone</w:t>
      </w:r>
      <w:proofErr w:type="spellEnd"/>
      <w:r w:rsidR="00DF51F8" w:rsidRPr="00A9307B">
        <w:rPr>
          <w:color w:val="595959" w:themeColor="text1" w:themeTint="A6"/>
        </w:rPr>
        <w:t xml:space="preserve"> del gruppo alberghiero </w:t>
      </w:r>
      <w:proofErr w:type="spellStart"/>
      <w:r w:rsidR="00DF51F8" w:rsidRPr="00A9307B">
        <w:rPr>
          <w:color w:val="595959" w:themeColor="text1" w:themeTint="A6"/>
        </w:rPr>
        <w:t>Sofitel</w:t>
      </w:r>
      <w:proofErr w:type="spellEnd"/>
      <w:r w:rsidR="00E07136">
        <w:rPr>
          <w:color w:val="595959" w:themeColor="text1" w:themeTint="A6"/>
        </w:rPr>
        <w:t xml:space="preserve">, il cui </w:t>
      </w:r>
      <w:r w:rsidR="00BE714F" w:rsidRPr="00E07136">
        <w:rPr>
          <w:color w:val="595959" w:themeColor="text1" w:themeTint="A6"/>
        </w:rPr>
        <w:t xml:space="preserve">polo di attrazione è la volta a crociera in legno lamellare </w:t>
      </w:r>
      <w:r w:rsidR="00E07136">
        <w:rPr>
          <w:color w:val="595959" w:themeColor="text1" w:themeTint="A6"/>
        </w:rPr>
        <w:t>dove</w:t>
      </w:r>
      <w:r w:rsidR="00BE714F" w:rsidRPr="00E07136">
        <w:rPr>
          <w:color w:val="595959" w:themeColor="text1" w:themeTint="A6"/>
        </w:rPr>
        <w:t xml:space="preserve"> </w:t>
      </w:r>
      <w:r w:rsidR="00E07136" w:rsidRPr="00E07136">
        <w:rPr>
          <w:color w:val="595959" w:themeColor="text1" w:themeTint="A6"/>
        </w:rPr>
        <w:t xml:space="preserve">31 elementi in legno di larice di dimensioni diverse di altezza compresa tra 3 e 15 metri si uniscono per creare 15 volte in legno incrociate all’apice e lì rivestite con una membrana tessile. L’opera è stata realizzata da </w:t>
      </w:r>
      <w:proofErr w:type="spellStart"/>
      <w:r w:rsidR="00E07136" w:rsidRPr="00E07136">
        <w:rPr>
          <w:color w:val="595959" w:themeColor="text1" w:themeTint="A6"/>
        </w:rPr>
        <w:t>Rubner</w:t>
      </w:r>
      <w:proofErr w:type="spellEnd"/>
      <w:r w:rsidR="00E07136" w:rsidRPr="00E07136">
        <w:rPr>
          <w:color w:val="595959" w:themeColor="text1" w:themeTint="A6"/>
        </w:rPr>
        <w:t xml:space="preserve"> </w:t>
      </w:r>
      <w:proofErr w:type="spellStart"/>
      <w:r w:rsidR="00E07136" w:rsidRPr="00E07136">
        <w:rPr>
          <w:color w:val="595959" w:themeColor="text1" w:themeTint="A6"/>
        </w:rPr>
        <w:t>Holzbau</w:t>
      </w:r>
      <w:proofErr w:type="spellEnd"/>
      <w:r w:rsidR="00E07136" w:rsidRPr="00E07136">
        <w:rPr>
          <w:color w:val="595959" w:themeColor="text1" w:themeTint="A6"/>
        </w:rPr>
        <w:t xml:space="preserve"> in sole 20 settimane.</w:t>
      </w:r>
    </w:p>
    <w:p w:rsidR="00E07136" w:rsidRDefault="00E07136" w:rsidP="00E07136">
      <w:pPr>
        <w:spacing w:after="0" w:line="240" w:lineRule="auto"/>
        <w:jc w:val="both"/>
        <w:rPr>
          <w:color w:val="595959" w:themeColor="text1" w:themeTint="A6"/>
        </w:rPr>
      </w:pPr>
    </w:p>
    <w:p w:rsidR="00EF7A4C" w:rsidRDefault="00E07136">
      <w:pPr>
        <w:jc w:val="both"/>
        <w:rPr>
          <w:color w:val="595959" w:themeColor="text1" w:themeTint="A6"/>
        </w:rPr>
      </w:pPr>
      <w:r>
        <w:rPr>
          <w:color w:val="595959" w:themeColor="text1" w:themeTint="A6"/>
        </w:rPr>
        <w:t xml:space="preserve">Con una pluri-decennale esperienza alle spalle e una </w:t>
      </w:r>
      <w:r w:rsidR="00DC438B">
        <w:rPr>
          <w:color w:val="595959" w:themeColor="text1" w:themeTint="A6"/>
        </w:rPr>
        <w:t xml:space="preserve">produzione annuale </w:t>
      </w:r>
      <w:r w:rsidR="00DC438B" w:rsidRPr="00A606C2">
        <w:rPr>
          <w:color w:val="595959" w:themeColor="text1" w:themeTint="A6"/>
        </w:rPr>
        <w:t xml:space="preserve">in media </w:t>
      </w:r>
      <w:r w:rsidR="00DC438B">
        <w:rPr>
          <w:color w:val="595959" w:themeColor="text1" w:themeTint="A6"/>
        </w:rPr>
        <w:t xml:space="preserve">di </w:t>
      </w:r>
      <w:r w:rsidR="00DC438B" w:rsidRPr="00A606C2">
        <w:rPr>
          <w:color w:val="595959" w:themeColor="text1" w:themeTint="A6"/>
        </w:rPr>
        <w:t xml:space="preserve">20.000 m³ di legno lamellare, 20.000 m² di pannelli universali e 8.000 m³ di pannelli multistrato a fibre incrociate </w:t>
      </w:r>
      <w:proofErr w:type="spellStart"/>
      <w:r w:rsidR="00DC438B" w:rsidRPr="00A606C2">
        <w:rPr>
          <w:color w:val="595959" w:themeColor="text1" w:themeTint="A6"/>
        </w:rPr>
        <w:t>X-Lam</w:t>
      </w:r>
      <w:proofErr w:type="spellEnd"/>
      <w:r>
        <w:rPr>
          <w:color w:val="595959" w:themeColor="text1" w:themeTint="A6"/>
        </w:rPr>
        <w:t xml:space="preserve">, </w:t>
      </w:r>
      <w:proofErr w:type="spellStart"/>
      <w:r w:rsidR="00A606C2" w:rsidRPr="00A606C2">
        <w:rPr>
          <w:color w:val="595959" w:themeColor="text1" w:themeTint="A6"/>
        </w:rPr>
        <w:t>Rubner</w:t>
      </w:r>
      <w:proofErr w:type="spellEnd"/>
      <w:r w:rsidR="00A606C2" w:rsidRPr="00A606C2">
        <w:rPr>
          <w:color w:val="595959" w:themeColor="text1" w:themeTint="A6"/>
        </w:rPr>
        <w:t xml:space="preserve"> </w:t>
      </w:r>
      <w:proofErr w:type="spellStart"/>
      <w:r w:rsidR="00A606C2" w:rsidRPr="00A606C2">
        <w:rPr>
          <w:color w:val="595959" w:themeColor="text1" w:themeTint="A6"/>
        </w:rPr>
        <w:t>Holzbau</w:t>
      </w:r>
      <w:proofErr w:type="spellEnd"/>
      <w:r w:rsidR="00A606C2" w:rsidRPr="00A606C2">
        <w:rPr>
          <w:color w:val="595959" w:themeColor="text1" w:themeTint="A6"/>
        </w:rPr>
        <w:t xml:space="preserve"> è il settore più dinamico e tecnologicamente avanzato del </w:t>
      </w:r>
      <w:r w:rsidR="00DC438B">
        <w:rPr>
          <w:color w:val="595959" w:themeColor="text1" w:themeTint="A6"/>
        </w:rPr>
        <w:t>G</w:t>
      </w:r>
      <w:r w:rsidR="00A606C2" w:rsidRPr="00A606C2">
        <w:rPr>
          <w:color w:val="595959" w:themeColor="text1" w:themeTint="A6"/>
        </w:rPr>
        <w:t>ruppo</w:t>
      </w:r>
      <w:r w:rsidR="00DC438B">
        <w:rPr>
          <w:color w:val="595959" w:themeColor="text1" w:themeTint="A6"/>
        </w:rPr>
        <w:t xml:space="preserve"> </w:t>
      </w:r>
      <w:proofErr w:type="spellStart"/>
      <w:r w:rsidR="00DC438B">
        <w:rPr>
          <w:color w:val="595959" w:themeColor="text1" w:themeTint="A6"/>
        </w:rPr>
        <w:t>Rubner</w:t>
      </w:r>
      <w:proofErr w:type="spellEnd"/>
      <w:r w:rsidR="00A606C2" w:rsidRPr="00A606C2">
        <w:rPr>
          <w:color w:val="595959" w:themeColor="text1" w:themeTint="A6"/>
        </w:rPr>
        <w:t>.</w:t>
      </w:r>
    </w:p>
    <w:p w:rsidR="00DC438B" w:rsidRPr="00A9307B" w:rsidRDefault="0048273F">
      <w:pPr>
        <w:jc w:val="both"/>
        <w:rPr>
          <w:color w:val="595959" w:themeColor="text1" w:themeTint="A6"/>
        </w:rPr>
      </w:pPr>
      <w:r>
        <w:rPr>
          <w:noProof/>
          <w:color w:val="595959" w:themeColor="text1" w:themeTint="A6"/>
        </w:rPr>
        <w:pict>
          <v:shape id="_x0000_s1028" type="#_x0000_t202" style="position:absolute;left:0;text-align:left;margin-left:111.75pt;margin-top:.55pt;width:185.9pt;height:18pt;z-index:251666432;visibility:visible;mso-width-percent:400;mso-wrap-distance-top:3.6pt;mso-wrap-distance-bottom:3.6pt;mso-position-horizontal-relative:margin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" strokecolor="#404040 [2429]">
            <v:textbox>
              <w:txbxContent>
                <w:p w:rsidR="00DC438B" w:rsidRPr="00DC438B" w:rsidRDefault="00DC438B" w:rsidP="00DC438B">
                  <w:pPr>
                    <w:rPr>
                      <w:color w:val="404040" w:themeColor="text1" w:themeTint="BF"/>
                      <w:sz w:val="18"/>
                      <w:szCs w:val="18"/>
                    </w:rPr>
                  </w:pPr>
                  <w:proofErr w:type="spellStart"/>
                  <w:r w:rsidRPr="00DC438B">
                    <w:rPr>
                      <w:color w:val="404040" w:themeColor="text1" w:themeTint="BF"/>
                      <w:sz w:val="18"/>
                      <w:szCs w:val="18"/>
                    </w:rPr>
                    <w:t>Credits</w:t>
                  </w:r>
                  <w:proofErr w:type="spellEnd"/>
                  <w:r w:rsidRPr="00DC438B">
                    <w:rPr>
                      <w:color w:val="404040" w:themeColor="text1" w:themeTint="BF"/>
                      <w:sz w:val="18"/>
                      <w:szCs w:val="18"/>
                    </w:rPr>
                    <w:t>:</w:t>
                  </w:r>
                  <w:r w:rsidR="00842C58">
                    <w:rPr>
                      <w:color w:val="404040" w:themeColor="text1" w:themeTint="BF"/>
                      <w:sz w:val="18"/>
                      <w:szCs w:val="18"/>
                    </w:rPr>
                    <w:t xml:space="preserve"> Peter </w:t>
                  </w:r>
                  <w:proofErr w:type="spellStart"/>
                  <w:r w:rsidR="00842C58">
                    <w:rPr>
                      <w:color w:val="404040" w:themeColor="text1" w:themeTint="BF"/>
                      <w:sz w:val="18"/>
                      <w:szCs w:val="18"/>
                    </w:rPr>
                    <w:t>Bennets</w:t>
                  </w:r>
                  <w:proofErr w:type="spellEnd"/>
                </w:p>
              </w:txbxContent>
            </v:textbox>
            <w10:wrap type="square" anchorx="margin"/>
          </v:shape>
        </w:pict>
      </w:r>
    </w:p>
    <w:p w:rsidR="00EF7A4C" w:rsidRPr="00A9307B" w:rsidRDefault="00EF7A4C">
      <w:pPr>
        <w:jc w:val="both"/>
        <w:rPr>
          <w:color w:val="595959" w:themeColor="text1" w:themeTint="A6"/>
        </w:rPr>
      </w:pPr>
    </w:p>
    <w:p w:rsidR="00EF7A4C" w:rsidRPr="00A9307B" w:rsidRDefault="00EF7A4C">
      <w:pPr>
        <w:rPr>
          <w:color w:val="595959" w:themeColor="text1" w:themeTint="A6"/>
        </w:rPr>
      </w:pPr>
    </w:p>
    <w:sectPr w:rsidR="00EF7A4C" w:rsidRPr="00A9307B" w:rsidSect="0048273F">
      <w:headerReference w:type="default" r:id="rId10"/>
      <w:footerReference w:type="default" r:id="rId11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B18" w:rsidRDefault="00AA2B18">
      <w:pPr>
        <w:spacing w:after="0" w:line="240" w:lineRule="auto"/>
      </w:pPr>
      <w:r>
        <w:separator/>
      </w:r>
    </w:p>
  </w:endnote>
  <w:endnote w:type="continuationSeparator" w:id="0">
    <w:p w:rsidR="00AA2B18" w:rsidRDefault="00AA2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7FF" w:rsidRDefault="00D167FF" w:rsidP="00D167FF">
    <w:pPr>
      <w:pBdr>
        <w:top w:val="nil"/>
        <w:left w:val="nil"/>
        <w:bottom w:val="nil"/>
        <w:right w:val="nil"/>
        <w:between w:val="nil"/>
      </w:pBdr>
      <w:suppressAutoHyphens w:val="0"/>
      <w:autoSpaceDN/>
      <w:spacing w:after="0" w:line="240" w:lineRule="auto"/>
      <w:textAlignment w:val="auto"/>
      <w:rPr>
        <w:rFonts w:asciiTheme="minorHAnsi" w:hAnsiTheme="minorHAnsi" w:cstheme="minorHAnsi"/>
        <w:b/>
        <w:i/>
        <w:iCs/>
        <w:color w:val="3B3838"/>
        <w:sz w:val="20"/>
        <w:lang w:eastAsia="it-IT"/>
      </w:rPr>
    </w:pPr>
  </w:p>
  <w:p w:rsidR="00D167FF" w:rsidRDefault="00D167FF" w:rsidP="00D167FF">
    <w:pPr>
      <w:pBdr>
        <w:top w:val="nil"/>
        <w:left w:val="nil"/>
        <w:bottom w:val="nil"/>
        <w:right w:val="nil"/>
        <w:between w:val="nil"/>
      </w:pBdr>
      <w:suppressAutoHyphens w:val="0"/>
      <w:autoSpaceDN/>
      <w:spacing w:after="0" w:line="240" w:lineRule="auto"/>
      <w:textAlignment w:val="auto"/>
      <w:rPr>
        <w:rFonts w:asciiTheme="minorHAnsi" w:hAnsiTheme="minorHAnsi" w:cstheme="minorHAnsi"/>
        <w:b/>
        <w:i/>
        <w:iCs/>
        <w:color w:val="3B3838"/>
        <w:sz w:val="20"/>
        <w:lang w:eastAsia="it-IT"/>
      </w:rPr>
    </w:pPr>
  </w:p>
  <w:p w:rsidR="00D167FF" w:rsidRPr="00D167FF" w:rsidRDefault="00D167FF" w:rsidP="00D167FF">
    <w:pPr>
      <w:pBdr>
        <w:top w:val="nil"/>
        <w:left w:val="nil"/>
        <w:bottom w:val="nil"/>
        <w:right w:val="nil"/>
        <w:between w:val="nil"/>
      </w:pBdr>
      <w:suppressAutoHyphens w:val="0"/>
      <w:autoSpaceDN/>
      <w:spacing w:after="0" w:line="240" w:lineRule="auto"/>
      <w:textAlignment w:val="auto"/>
      <w:rPr>
        <w:rFonts w:asciiTheme="minorHAnsi" w:hAnsiTheme="minorHAnsi" w:cstheme="minorHAnsi"/>
        <w:b/>
        <w:i/>
        <w:iCs/>
        <w:color w:val="3B3838"/>
        <w:sz w:val="20"/>
        <w:lang w:eastAsia="it-IT"/>
      </w:rPr>
    </w:pPr>
    <w:r w:rsidRPr="00D167FF">
      <w:rPr>
        <w:rFonts w:asciiTheme="minorHAnsi" w:hAnsiTheme="minorHAnsi" w:cstheme="minorHAnsi"/>
        <w:b/>
        <w:i/>
        <w:iCs/>
        <w:color w:val="3B3838"/>
        <w:sz w:val="20"/>
        <w:lang w:eastAsia="it-IT"/>
      </w:rPr>
      <w:t>Ufficio stampa</w:t>
    </w:r>
  </w:p>
  <w:p w:rsidR="00D167FF" w:rsidRPr="00D167FF" w:rsidRDefault="00D167FF" w:rsidP="00D167FF">
    <w:pPr>
      <w:pBdr>
        <w:top w:val="nil"/>
        <w:left w:val="nil"/>
        <w:bottom w:val="nil"/>
        <w:right w:val="nil"/>
        <w:between w:val="nil"/>
      </w:pBdr>
      <w:suppressAutoHyphens w:val="0"/>
      <w:autoSpaceDN/>
      <w:spacing w:after="0" w:line="240" w:lineRule="auto"/>
      <w:textAlignment w:val="auto"/>
      <w:rPr>
        <w:rFonts w:asciiTheme="minorHAnsi" w:hAnsiTheme="minorHAnsi" w:cstheme="minorHAnsi"/>
        <w:i/>
        <w:iCs/>
        <w:color w:val="3B3838"/>
        <w:sz w:val="20"/>
        <w:lang w:eastAsia="it-IT"/>
      </w:rPr>
    </w:pPr>
    <w:r w:rsidRPr="00D167FF">
      <w:rPr>
        <w:rFonts w:asciiTheme="minorHAnsi" w:hAnsiTheme="minorHAnsi" w:cstheme="minorHAnsi"/>
        <w:i/>
        <w:iCs/>
        <w:color w:val="3B3838"/>
        <w:sz w:val="20"/>
        <w:lang w:eastAsia="it-IT"/>
      </w:rPr>
      <w:t>DAG Communication    Rossella Monterisi      rmonterisi@dagcom.com    Tel. 02 89054168</w:t>
    </w:r>
  </w:p>
  <w:p w:rsidR="00D167FF" w:rsidRPr="00D167FF" w:rsidRDefault="00D167FF" w:rsidP="00D167FF">
    <w:pPr>
      <w:pBdr>
        <w:top w:val="nil"/>
        <w:left w:val="nil"/>
        <w:bottom w:val="nil"/>
        <w:right w:val="nil"/>
        <w:between w:val="nil"/>
      </w:pBdr>
      <w:suppressAutoHyphens w:val="0"/>
      <w:autoSpaceDN/>
      <w:spacing w:after="0" w:line="240" w:lineRule="auto"/>
      <w:textAlignment w:val="auto"/>
      <w:rPr>
        <w:rFonts w:asciiTheme="minorHAnsi" w:hAnsiTheme="minorHAnsi" w:cstheme="minorHAnsi"/>
        <w:i/>
        <w:iCs/>
        <w:color w:val="3B3838"/>
        <w:sz w:val="20"/>
        <w:lang w:eastAsia="it-IT"/>
      </w:rPr>
    </w:pPr>
    <w:r w:rsidRPr="00D167FF">
      <w:rPr>
        <w:rFonts w:asciiTheme="minorHAnsi" w:hAnsiTheme="minorHAnsi" w:cstheme="minorHAnsi"/>
        <w:i/>
        <w:iCs/>
        <w:color w:val="3B3838"/>
        <w:sz w:val="20"/>
        <w:lang w:eastAsia="it-IT"/>
      </w:rPr>
      <w:t>DAG Communication    Barbara D’</w:t>
    </w:r>
    <w:proofErr w:type="spellStart"/>
    <w:r w:rsidRPr="00D167FF">
      <w:rPr>
        <w:rFonts w:asciiTheme="minorHAnsi" w:hAnsiTheme="minorHAnsi" w:cstheme="minorHAnsi"/>
        <w:i/>
        <w:iCs/>
        <w:color w:val="3B3838"/>
        <w:sz w:val="20"/>
        <w:lang w:eastAsia="it-IT"/>
      </w:rPr>
      <w:t>Incecco</w:t>
    </w:r>
    <w:proofErr w:type="spellEnd"/>
    <w:r w:rsidRPr="00D167FF">
      <w:rPr>
        <w:rFonts w:asciiTheme="minorHAnsi" w:hAnsiTheme="minorHAnsi" w:cstheme="minorHAnsi"/>
        <w:i/>
        <w:iCs/>
        <w:color w:val="3B3838"/>
        <w:sz w:val="20"/>
        <w:lang w:eastAsia="it-IT"/>
      </w:rPr>
      <w:t xml:space="preserve">    </w:t>
    </w:r>
    <w:r w:rsidRPr="00D167FF">
      <w:rPr>
        <w:rFonts w:asciiTheme="minorHAnsi" w:hAnsiTheme="minorHAnsi" w:cstheme="minorHAnsi"/>
        <w:i/>
        <w:iCs/>
        <w:color w:val="3B3838"/>
        <w:sz w:val="20"/>
        <w:lang w:eastAsia="it-IT"/>
      </w:rPr>
      <w:tab/>
      <w:t>bdincecco@dagcom.com    Tel. 02 89054160</w:t>
    </w:r>
  </w:p>
  <w:p w:rsidR="00D167FF" w:rsidRPr="00D167FF" w:rsidRDefault="00D167FF" w:rsidP="00D167FF">
    <w:pPr>
      <w:tabs>
        <w:tab w:val="center" w:pos="4819"/>
        <w:tab w:val="right" w:pos="9638"/>
      </w:tabs>
      <w:suppressAutoHyphens w:val="0"/>
      <w:autoSpaceDN/>
      <w:spacing w:after="0" w:line="240" w:lineRule="auto"/>
      <w:textAlignment w:val="auto"/>
      <w:rPr>
        <w:rFonts w:asciiTheme="minorHAnsi" w:eastAsiaTheme="minorHAnsi" w:hAnsiTheme="minorHAnsi" w:cstheme="minorBidi"/>
      </w:rPr>
    </w:pPr>
  </w:p>
  <w:p w:rsidR="00D167FF" w:rsidRPr="00D167FF" w:rsidRDefault="00D167FF" w:rsidP="00D167F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B18" w:rsidRDefault="00AA2B1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A2B18" w:rsidRDefault="00AA2B18">
      <w:pPr>
        <w:spacing w:after="0" w:line="240" w:lineRule="auto"/>
      </w:pPr>
      <w:r>
        <w:continuationSeparator/>
      </w:r>
    </w:p>
  </w:footnote>
  <w:footnote w:id="1">
    <w:p w:rsidR="005C7538" w:rsidRPr="002F6020" w:rsidRDefault="005C7538" w:rsidP="005C7538">
      <w:pPr>
        <w:pStyle w:val="Testonotaapidipagina"/>
        <w:rPr>
          <w:color w:val="767171" w:themeColor="background2" w:themeShade="80"/>
        </w:rPr>
      </w:pPr>
      <w:r w:rsidRPr="002F6020">
        <w:rPr>
          <w:rStyle w:val="Rimandonotaapidipagina"/>
          <w:color w:val="767171" w:themeColor="background2" w:themeShade="80"/>
        </w:rPr>
        <w:footnoteRef/>
      </w:r>
      <w:r w:rsidRPr="002F6020">
        <w:rPr>
          <w:color w:val="767171" w:themeColor="background2" w:themeShade="80"/>
        </w:rPr>
        <w:t xml:space="preserve"> </w:t>
      </w:r>
      <w:proofErr w:type="spellStart"/>
      <w:r w:rsidRPr="00711E23">
        <w:rPr>
          <w:color w:val="767171" w:themeColor="background2" w:themeShade="80"/>
        </w:rPr>
        <w:t>Rubner</w:t>
      </w:r>
      <w:proofErr w:type="spellEnd"/>
      <w:r w:rsidRPr="00711E23">
        <w:rPr>
          <w:color w:val="767171" w:themeColor="background2" w:themeShade="80"/>
        </w:rPr>
        <w:t xml:space="preserve"> </w:t>
      </w:r>
      <w:proofErr w:type="spellStart"/>
      <w:r w:rsidRPr="00711E23">
        <w:rPr>
          <w:color w:val="767171" w:themeColor="background2" w:themeShade="80"/>
        </w:rPr>
        <w:t>Holzbau</w:t>
      </w:r>
      <w:proofErr w:type="spellEnd"/>
      <w:r w:rsidRPr="00711E23">
        <w:rPr>
          <w:color w:val="767171" w:themeColor="background2" w:themeShade="80"/>
        </w:rPr>
        <w:t xml:space="preserve">, con il partner </w:t>
      </w:r>
      <w:proofErr w:type="spellStart"/>
      <w:r w:rsidRPr="00711E23">
        <w:rPr>
          <w:color w:val="767171" w:themeColor="background2" w:themeShade="80"/>
        </w:rPr>
        <w:t>Theca</w:t>
      </w:r>
      <w:proofErr w:type="spellEnd"/>
      <w:r w:rsidRPr="00711E23">
        <w:rPr>
          <w:color w:val="767171" w:themeColor="background2" w:themeShade="80"/>
        </w:rPr>
        <w:t xml:space="preserve"> Australia, </w:t>
      </w:r>
      <w:r>
        <w:rPr>
          <w:color w:val="767171" w:themeColor="background2" w:themeShade="80"/>
        </w:rPr>
        <w:t>è stato</w:t>
      </w:r>
      <w:r w:rsidRPr="00711E23">
        <w:rPr>
          <w:color w:val="767171" w:themeColor="background2" w:themeShade="80"/>
        </w:rPr>
        <w:t xml:space="preserve"> Bronze Sponsor dell’evento</w:t>
      </w:r>
      <w:r>
        <w:rPr>
          <w:color w:val="767171" w:themeColor="background2" w:themeShade="80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2D2" w:rsidRDefault="000132D2" w:rsidP="000132D2">
    <w:pPr>
      <w:pStyle w:val="Intestazione"/>
      <w:jc w:val="right"/>
    </w:pPr>
    <w:r>
      <w:rPr>
        <w:noProof/>
        <w:lang w:eastAsia="it-IT"/>
      </w:rPr>
      <w:drawing>
        <wp:inline distT="0" distB="0" distL="0" distR="0">
          <wp:extent cx="1176655" cy="402590"/>
          <wp:effectExtent l="0" t="0" r="444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132D2" w:rsidRDefault="000132D2" w:rsidP="000132D2">
    <w:pPr>
      <w:pStyle w:val="Intestazione"/>
      <w:jc w:val="right"/>
    </w:pPr>
  </w:p>
  <w:p w:rsidR="000132D2" w:rsidRDefault="000132D2" w:rsidP="000132D2">
    <w:pPr>
      <w:pStyle w:val="Intestazione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F7A4C"/>
    <w:rsid w:val="000132D2"/>
    <w:rsid w:val="00095A47"/>
    <w:rsid w:val="0009780C"/>
    <w:rsid w:val="000A0B82"/>
    <w:rsid w:val="000F1F49"/>
    <w:rsid w:val="0013005E"/>
    <w:rsid w:val="00180614"/>
    <w:rsid w:val="001B4FA8"/>
    <w:rsid w:val="001D57C1"/>
    <w:rsid w:val="001E6B48"/>
    <w:rsid w:val="00222453"/>
    <w:rsid w:val="002225B5"/>
    <w:rsid w:val="00241A84"/>
    <w:rsid w:val="00283F78"/>
    <w:rsid w:val="002913AE"/>
    <w:rsid w:val="0029727D"/>
    <w:rsid w:val="002D3F81"/>
    <w:rsid w:val="002D5920"/>
    <w:rsid w:val="002F6020"/>
    <w:rsid w:val="003323B6"/>
    <w:rsid w:val="00335AEB"/>
    <w:rsid w:val="00361794"/>
    <w:rsid w:val="00363E45"/>
    <w:rsid w:val="003655F9"/>
    <w:rsid w:val="0038217B"/>
    <w:rsid w:val="003A53A6"/>
    <w:rsid w:val="00417E5E"/>
    <w:rsid w:val="0048273F"/>
    <w:rsid w:val="004A48F3"/>
    <w:rsid w:val="005618D1"/>
    <w:rsid w:val="00577CB2"/>
    <w:rsid w:val="005A1AFA"/>
    <w:rsid w:val="005A6982"/>
    <w:rsid w:val="005C7538"/>
    <w:rsid w:val="006062F0"/>
    <w:rsid w:val="00650D96"/>
    <w:rsid w:val="006C25C9"/>
    <w:rsid w:val="006F6675"/>
    <w:rsid w:val="00711E23"/>
    <w:rsid w:val="00745EBB"/>
    <w:rsid w:val="0078255E"/>
    <w:rsid w:val="00793F27"/>
    <w:rsid w:val="007C6CE0"/>
    <w:rsid w:val="008227FD"/>
    <w:rsid w:val="00831A87"/>
    <w:rsid w:val="00842C58"/>
    <w:rsid w:val="00884D6C"/>
    <w:rsid w:val="00925731"/>
    <w:rsid w:val="00960849"/>
    <w:rsid w:val="009803B8"/>
    <w:rsid w:val="009830B6"/>
    <w:rsid w:val="009E1116"/>
    <w:rsid w:val="00A606C2"/>
    <w:rsid w:val="00A847C8"/>
    <w:rsid w:val="00A9307B"/>
    <w:rsid w:val="00AA2B18"/>
    <w:rsid w:val="00AB435A"/>
    <w:rsid w:val="00AC16CC"/>
    <w:rsid w:val="00AD0980"/>
    <w:rsid w:val="00AF62D5"/>
    <w:rsid w:val="00BA5341"/>
    <w:rsid w:val="00BE714F"/>
    <w:rsid w:val="00BF74CD"/>
    <w:rsid w:val="00C84EC8"/>
    <w:rsid w:val="00D167FF"/>
    <w:rsid w:val="00D54C20"/>
    <w:rsid w:val="00DA2C2E"/>
    <w:rsid w:val="00DC3D4E"/>
    <w:rsid w:val="00DC438B"/>
    <w:rsid w:val="00DE1296"/>
    <w:rsid w:val="00DE13CE"/>
    <w:rsid w:val="00DF51F8"/>
    <w:rsid w:val="00E07136"/>
    <w:rsid w:val="00E14CAF"/>
    <w:rsid w:val="00E210BB"/>
    <w:rsid w:val="00E32A43"/>
    <w:rsid w:val="00E469C7"/>
    <w:rsid w:val="00EA4DF5"/>
    <w:rsid w:val="00ED0603"/>
    <w:rsid w:val="00EF0D5C"/>
    <w:rsid w:val="00EF7A4C"/>
    <w:rsid w:val="00F10CF7"/>
    <w:rsid w:val="00F15525"/>
    <w:rsid w:val="00F4240E"/>
    <w:rsid w:val="00F52EFC"/>
    <w:rsid w:val="00F66CD5"/>
    <w:rsid w:val="00F92F84"/>
    <w:rsid w:val="00FB6BED"/>
    <w:rsid w:val="00FD5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273F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48273F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rsid w:val="0048273F"/>
    <w:rPr>
      <w:sz w:val="16"/>
      <w:szCs w:val="16"/>
    </w:rPr>
  </w:style>
  <w:style w:type="paragraph" w:styleId="Testocommento">
    <w:name w:val="annotation text"/>
    <w:basedOn w:val="Normale"/>
    <w:rsid w:val="0048273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sid w:val="0048273F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48273F"/>
    <w:rPr>
      <w:b/>
      <w:bCs/>
    </w:rPr>
  </w:style>
  <w:style w:type="character" w:customStyle="1" w:styleId="SoggettocommentoCarattere">
    <w:name w:val="Soggetto commento Carattere"/>
    <w:basedOn w:val="TestocommentoCarattere"/>
    <w:rsid w:val="0048273F"/>
    <w:rPr>
      <w:b/>
      <w:bCs/>
      <w:sz w:val="20"/>
      <w:szCs w:val="20"/>
    </w:rPr>
  </w:style>
  <w:style w:type="paragraph" w:styleId="Testofumetto">
    <w:name w:val="Balloon Text"/>
    <w:basedOn w:val="Normale"/>
    <w:rsid w:val="00482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sid w:val="0048273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132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32D2"/>
  </w:style>
  <w:style w:type="paragraph" w:styleId="Pidipagina">
    <w:name w:val="footer"/>
    <w:basedOn w:val="Normale"/>
    <w:link w:val="PidipaginaCarattere"/>
    <w:uiPriority w:val="99"/>
    <w:unhideWhenUsed/>
    <w:rsid w:val="000132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32D2"/>
  </w:style>
  <w:style w:type="character" w:styleId="Collegamentoipertestuale">
    <w:name w:val="Hyperlink"/>
    <w:basedOn w:val="Carpredefinitoparagrafo"/>
    <w:uiPriority w:val="99"/>
    <w:unhideWhenUsed/>
    <w:rsid w:val="00E210B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210BB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1E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1E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11E2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0011A-DF56-4D43-9A17-EBA49743E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Dag31</dc:creator>
  <dc:description/>
  <cp:lastModifiedBy>paola</cp:lastModifiedBy>
  <cp:revision>5</cp:revision>
  <dcterms:created xsi:type="dcterms:W3CDTF">2020-12-21T14:44:00Z</dcterms:created>
  <dcterms:modified xsi:type="dcterms:W3CDTF">2020-12-22T09:49:00Z</dcterms:modified>
</cp:coreProperties>
</file>