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EF" w:rsidRDefault="007341EF" w:rsidP="007341EF">
      <w:pPr>
        <w:pStyle w:val="Corpotesto"/>
        <w:jc w:val="center"/>
        <w:rPr>
          <w:rFonts w:ascii="Arial" w:hAnsi="Arial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743710" cy="756285"/>
            <wp:effectExtent l="0" t="0" r="889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1EF" w:rsidRDefault="007341EF" w:rsidP="00DC4214">
      <w:pPr>
        <w:pStyle w:val="Corpotesto"/>
        <w:rPr>
          <w:rFonts w:ascii="Arial" w:hAnsi="Arial"/>
          <w:sz w:val="22"/>
          <w:szCs w:val="24"/>
        </w:rPr>
      </w:pPr>
    </w:p>
    <w:p w:rsidR="007341EF" w:rsidRDefault="007341EF" w:rsidP="00DC4214">
      <w:pPr>
        <w:pStyle w:val="Corpotesto"/>
        <w:rPr>
          <w:rFonts w:ascii="Arial" w:hAnsi="Arial"/>
          <w:sz w:val="22"/>
          <w:szCs w:val="24"/>
        </w:rPr>
      </w:pPr>
    </w:p>
    <w:p w:rsidR="007341EF" w:rsidRDefault="007341EF" w:rsidP="00DC4214">
      <w:pPr>
        <w:pStyle w:val="Corpotesto"/>
        <w:rPr>
          <w:rFonts w:ascii="Arial" w:hAnsi="Arial"/>
          <w:sz w:val="22"/>
          <w:szCs w:val="24"/>
        </w:rPr>
      </w:pPr>
    </w:p>
    <w:p w:rsidR="007341EF" w:rsidRDefault="007341EF" w:rsidP="00DC4214">
      <w:pPr>
        <w:pStyle w:val="Corpotesto"/>
        <w:rPr>
          <w:rFonts w:ascii="Arial" w:hAnsi="Arial"/>
          <w:sz w:val="22"/>
          <w:szCs w:val="24"/>
        </w:rPr>
      </w:pPr>
    </w:p>
    <w:p w:rsidR="007341EF" w:rsidRDefault="007341EF" w:rsidP="00DC4214">
      <w:pPr>
        <w:pStyle w:val="Corpotesto"/>
        <w:rPr>
          <w:rFonts w:ascii="Arial" w:hAnsi="Arial"/>
          <w:sz w:val="22"/>
          <w:szCs w:val="24"/>
        </w:rPr>
      </w:pPr>
    </w:p>
    <w:p w:rsidR="007341EF" w:rsidRDefault="007341EF" w:rsidP="00DC4214">
      <w:pPr>
        <w:pStyle w:val="Corpotesto"/>
        <w:rPr>
          <w:rFonts w:ascii="Arial" w:hAnsi="Arial"/>
          <w:sz w:val="22"/>
          <w:szCs w:val="24"/>
        </w:rPr>
      </w:pPr>
    </w:p>
    <w:p w:rsidR="006A1669" w:rsidRPr="009B6C09" w:rsidRDefault="006A1669" w:rsidP="007341EF">
      <w:pPr>
        <w:pStyle w:val="Corpotesto"/>
        <w:pBdr>
          <w:bottom w:val="single" w:sz="6" w:space="1" w:color="365F91" w:themeColor="accent1" w:themeShade="BF"/>
        </w:pBdr>
        <w:jc w:val="center"/>
        <w:rPr>
          <w:rFonts w:ascii="Verdana" w:hAnsi="Verdana"/>
          <w:sz w:val="22"/>
          <w:szCs w:val="24"/>
        </w:rPr>
      </w:pPr>
      <w:r w:rsidRPr="009B6C09">
        <w:rPr>
          <w:rFonts w:ascii="Verdana" w:hAnsi="Verdana"/>
          <w:sz w:val="22"/>
          <w:szCs w:val="24"/>
        </w:rPr>
        <w:t>Comunicato stampa</w:t>
      </w:r>
    </w:p>
    <w:p w:rsidR="0085038F" w:rsidRDefault="0085038F" w:rsidP="00F23C8A">
      <w:pPr>
        <w:jc w:val="center"/>
        <w:rPr>
          <w:rFonts w:ascii="Verdana" w:hAnsi="Verdana"/>
          <w:b/>
          <w:sz w:val="32"/>
          <w:szCs w:val="28"/>
        </w:rPr>
      </w:pPr>
    </w:p>
    <w:p w:rsidR="008476D4" w:rsidRPr="008476D4" w:rsidRDefault="008476D4" w:rsidP="008476D4">
      <w:pPr>
        <w:jc w:val="center"/>
        <w:rPr>
          <w:rFonts w:ascii="Verdana" w:hAnsi="Verdana"/>
          <w:b/>
          <w:caps/>
          <w:sz w:val="28"/>
          <w:szCs w:val="28"/>
        </w:rPr>
      </w:pPr>
      <w:r w:rsidRPr="008476D4">
        <w:rPr>
          <w:rFonts w:ascii="Verdana" w:hAnsi="Verdana"/>
          <w:b/>
          <w:caps/>
          <w:sz w:val="28"/>
          <w:szCs w:val="28"/>
        </w:rPr>
        <w:t>calendario eventi societari DEL 20</w:t>
      </w:r>
      <w:r w:rsidR="0091009A">
        <w:rPr>
          <w:rFonts w:ascii="Verdana" w:hAnsi="Verdana"/>
          <w:b/>
          <w:caps/>
          <w:sz w:val="28"/>
          <w:szCs w:val="28"/>
        </w:rPr>
        <w:t>2</w:t>
      </w:r>
      <w:r w:rsidR="00D20A77">
        <w:rPr>
          <w:rFonts w:ascii="Verdana" w:hAnsi="Verdana"/>
          <w:b/>
          <w:caps/>
          <w:sz w:val="28"/>
          <w:szCs w:val="28"/>
        </w:rPr>
        <w:t>1</w:t>
      </w:r>
    </w:p>
    <w:p w:rsidR="008476D4" w:rsidRPr="008476D4" w:rsidRDefault="008476D4" w:rsidP="008476D4">
      <w:pPr>
        <w:jc w:val="both"/>
        <w:rPr>
          <w:rFonts w:ascii="Verdana" w:hAnsi="Verdana"/>
          <w:iCs/>
          <w:sz w:val="22"/>
          <w:szCs w:val="22"/>
        </w:rPr>
      </w:pPr>
    </w:p>
    <w:p w:rsidR="008476D4" w:rsidRPr="008476D4" w:rsidRDefault="008476D4" w:rsidP="008476D4">
      <w:pPr>
        <w:jc w:val="both"/>
        <w:rPr>
          <w:rFonts w:ascii="Verdana" w:hAnsi="Verdana"/>
          <w:iCs/>
          <w:sz w:val="22"/>
          <w:szCs w:val="22"/>
        </w:rPr>
      </w:pPr>
    </w:p>
    <w:p w:rsidR="008476D4" w:rsidRPr="008476D4" w:rsidRDefault="008476D4" w:rsidP="008476D4">
      <w:pPr>
        <w:jc w:val="both"/>
        <w:rPr>
          <w:rFonts w:ascii="Verdana" w:hAnsi="Verdana"/>
          <w:iCs/>
          <w:sz w:val="22"/>
          <w:szCs w:val="22"/>
        </w:rPr>
      </w:pPr>
    </w:p>
    <w:p w:rsidR="008476D4" w:rsidRPr="008476D4" w:rsidRDefault="008476D4" w:rsidP="008476D4">
      <w:pPr>
        <w:jc w:val="both"/>
        <w:rPr>
          <w:rFonts w:ascii="Verdana" w:hAnsi="Verdana"/>
          <w:sz w:val="20"/>
          <w:szCs w:val="19"/>
        </w:rPr>
      </w:pPr>
      <w:r w:rsidRPr="008476D4">
        <w:rPr>
          <w:rFonts w:ascii="Verdana" w:hAnsi="Verdana"/>
          <w:sz w:val="20"/>
          <w:szCs w:val="19"/>
        </w:rPr>
        <w:t xml:space="preserve">Roma, </w:t>
      </w:r>
      <w:r w:rsidR="009C2010">
        <w:rPr>
          <w:rFonts w:ascii="Verdana" w:hAnsi="Verdana"/>
          <w:sz w:val="20"/>
          <w:szCs w:val="19"/>
        </w:rPr>
        <w:t>1</w:t>
      </w:r>
      <w:r w:rsidR="00D20A77">
        <w:rPr>
          <w:rFonts w:ascii="Verdana" w:hAnsi="Verdana"/>
          <w:sz w:val="20"/>
          <w:szCs w:val="19"/>
        </w:rPr>
        <w:t>8</w:t>
      </w:r>
      <w:r w:rsidRPr="008476D4">
        <w:rPr>
          <w:rFonts w:ascii="Verdana" w:hAnsi="Verdana"/>
          <w:sz w:val="20"/>
          <w:szCs w:val="19"/>
        </w:rPr>
        <w:t xml:space="preserve"> dicembre</w:t>
      </w:r>
      <w:r>
        <w:rPr>
          <w:rFonts w:ascii="Verdana" w:hAnsi="Verdana"/>
          <w:sz w:val="20"/>
          <w:szCs w:val="19"/>
        </w:rPr>
        <w:t xml:space="preserve"> 20</w:t>
      </w:r>
      <w:r w:rsidR="00D20A77">
        <w:rPr>
          <w:rFonts w:ascii="Verdana" w:hAnsi="Verdana"/>
          <w:sz w:val="20"/>
          <w:szCs w:val="19"/>
        </w:rPr>
        <w:t>20</w:t>
      </w:r>
    </w:p>
    <w:p w:rsidR="008476D4" w:rsidRPr="008476D4" w:rsidRDefault="008476D4" w:rsidP="00E75EDF">
      <w:pPr>
        <w:tabs>
          <w:tab w:val="left" w:pos="1860"/>
        </w:tabs>
        <w:spacing w:before="240" w:line="276" w:lineRule="auto"/>
        <w:jc w:val="both"/>
        <w:rPr>
          <w:rFonts w:ascii="Verdana" w:hAnsi="Verdana" w:cs="Arial"/>
          <w:sz w:val="20"/>
          <w:szCs w:val="19"/>
        </w:rPr>
      </w:pPr>
      <w:r w:rsidRPr="008476D4">
        <w:rPr>
          <w:rFonts w:ascii="Verdana" w:hAnsi="Verdana"/>
          <w:sz w:val="20"/>
          <w:szCs w:val="19"/>
        </w:rPr>
        <w:t>D</w:t>
      </w:r>
      <w:r w:rsidRPr="008476D4">
        <w:rPr>
          <w:rFonts w:ascii="Verdana" w:hAnsi="Verdana" w:cs="Arial"/>
          <w:sz w:val="20"/>
          <w:szCs w:val="19"/>
        </w:rPr>
        <w:t xml:space="preserve">eA </w:t>
      </w:r>
      <w:r>
        <w:rPr>
          <w:rFonts w:ascii="Verdana" w:hAnsi="Verdana" w:cs="Arial"/>
          <w:sz w:val="20"/>
          <w:szCs w:val="19"/>
        </w:rPr>
        <w:t>Capital Real Estate SGR</w:t>
      </w:r>
      <w:r w:rsidR="009C2010">
        <w:rPr>
          <w:rFonts w:ascii="Verdana" w:hAnsi="Verdana" w:cs="Arial"/>
          <w:sz w:val="20"/>
          <w:szCs w:val="19"/>
        </w:rPr>
        <w:t xml:space="preserve"> S.p.A.</w:t>
      </w:r>
      <w:r w:rsidRPr="008476D4">
        <w:rPr>
          <w:rFonts w:ascii="Verdana" w:hAnsi="Verdana" w:cs="Arial"/>
          <w:sz w:val="20"/>
          <w:szCs w:val="19"/>
        </w:rPr>
        <w:t xml:space="preserve"> rende noto che in data odierna il Consiglio di Amministrazione della Società ha approvato il calendario degli eventi societari dell’esercizio 20</w:t>
      </w:r>
      <w:r w:rsidR="0091009A">
        <w:rPr>
          <w:rFonts w:ascii="Verdana" w:hAnsi="Verdana" w:cs="Arial"/>
          <w:sz w:val="20"/>
          <w:szCs w:val="19"/>
        </w:rPr>
        <w:t>2</w:t>
      </w:r>
      <w:r w:rsidR="00D20A77">
        <w:rPr>
          <w:rFonts w:ascii="Verdana" w:hAnsi="Verdana" w:cs="Arial"/>
          <w:sz w:val="20"/>
          <w:szCs w:val="19"/>
        </w:rPr>
        <w:t>1</w:t>
      </w:r>
      <w:r w:rsidRPr="008476D4">
        <w:rPr>
          <w:rFonts w:ascii="Verdana" w:hAnsi="Verdana" w:cs="Arial"/>
          <w:sz w:val="20"/>
          <w:szCs w:val="19"/>
        </w:rPr>
        <w:t>, relativo ai Fondi di Investimento Alternativi immobiliari quotati Alpha Immobiliare</w:t>
      </w:r>
      <w:r w:rsidR="009C2010">
        <w:rPr>
          <w:rFonts w:ascii="Verdana" w:hAnsi="Verdana" w:cs="Arial"/>
          <w:sz w:val="20"/>
          <w:szCs w:val="19"/>
        </w:rPr>
        <w:t xml:space="preserve"> e</w:t>
      </w:r>
      <w:r w:rsidRPr="008476D4">
        <w:rPr>
          <w:rFonts w:ascii="Verdana" w:hAnsi="Verdana" w:cs="Arial"/>
          <w:sz w:val="20"/>
          <w:szCs w:val="19"/>
        </w:rPr>
        <w:t xml:space="preserve"> Atlantic 1.</w:t>
      </w:r>
    </w:p>
    <w:p w:rsidR="008476D4" w:rsidRPr="008476D4" w:rsidRDefault="008476D4" w:rsidP="008476D4">
      <w:pPr>
        <w:tabs>
          <w:tab w:val="left" w:pos="1860"/>
        </w:tabs>
        <w:spacing w:before="240"/>
        <w:jc w:val="both"/>
        <w:rPr>
          <w:rFonts w:ascii="Verdana" w:hAnsi="Verdana" w:cs="Arial"/>
          <w:sz w:val="20"/>
          <w:szCs w:val="19"/>
        </w:rPr>
      </w:pPr>
    </w:p>
    <w:p w:rsidR="008476D4" w:rsidRDefault="00580667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  <w:r>
        <w:rPr>
          <w:rFonts w:ascii="Verdana" w:hAnsi="Verdana" w:cs="Arial"/>
          <w:b/>
          <w:sz w:val="20"/>
          <w:szCs w:val="19"/>
        </w:rPr>
        <w:t>1</w:t>
      </w:r>
      <w:r w:rsidR="0091009A">
        <w:rPr>
          <w:rFonts w:ascii="Verdana" w:hAnsi="Verdana" w:cs="Arial"/>
          <w:b/>
          <w:sz w:val="20"/>
          <w:szCs w:val="19"/>
        </w:rPr>
        <w:t>8</w:t>
      </w:r>
      <w:r w:rsidR="008476D4" w:rsidRPr="008476D4">
        <w:rPr>
          <w:rFonts w:ascii="Verdana" w:hAnsi="Verdana" w:cs="Arial"/>
          <w:b/>
          <w:sz w:val="20"/>
          <w:szCs w:val="19"/>
        </w:rPr>
        <w:t xml:space="preserve"> febbraio</w:t>
      </w:r>
      <w:r w:rsidR="008476D4" w:rsidRPr="008476D4">
        <w:rPr>
          <w:rFonts w:ascii="Verdana" w:hAnsi="Verdana" w:cs="Arial"/>
          <w:b/>
          <w:sz w:val="20"/>
          <w:szCs w:val="19"/>
        </w:rPr>
        <w:tab/>
      </w:r>
      <w:r w:rsidR="008476D4" w:rsidRPr="008476D4">
        <w:rPr>
          <w:rFonts w:ascii="Verdana" w:hAnsi="Verdana" w:cs="Arial"/>
          <w:sz w:val="20"/>
          <w:szCs w:val="19"/>
        </w:rPr>
        <w:t>Approvazione delle Relazioni di gestione al 31 dicembre 20</w:t>
      </w:r>
      <w:r w:rsidR="00D20A77">
        <w:rPr>
          <w:rFonts w:ascii="Verdana" w:hAnsi="Verdana" w:cs="Arial"/>
          <w:sz w:val="20"/>
          <w:szCs w:val="19"/>
        </w:rPr>
        <w:t>20</w:t>
      </w:r>
      <w:r w:rsidR="009A0CB4">
        <w:rPr>
          <w:rFonts w:ascii="Verdana" w:hAnsi="Verdana" w:cs="Arial"/>
          <w:sz w:val="20"/>
          <w:szCs w:val="19"/>
        </w:rPr>
        <w:t>;</w:t>
      </w:r>
    </w:p>
    <w:p w:rsidR="009A0CB4" w:rsidRPr="008476D4" w:rsidRDefault="009A0CB4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</w:p>
    <w:p w:rsidR="008476D4" w:rsidRDefault="00D20A77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  <w:r>
        <w:rPr>
          <w:rFonts w:ascii="Verdana" w:hAnsi="Verdana" w:cs="Arial"/>
          <w:b/>
          <w:sz w:val="20"/>
          <w:szCs w:val="19"/>
        </w:rPr>
        <w:t>29</w:t>
      </w:r>
      <w:r w:rsidR="008476D4">
        <w:rPr>
          <w:rFonts w:ascii="Verdana" w:hAnsi="Verdana" w:cs="Arial"/>
          <w:b/>
          <w:sz w:val="20"/>
          <w:szCs w:val="19"/>
        </w:rPr>
        <w:t xml:space="preserve"> </w:t>
      </w:r>
      <w:r w:rsidR="009C2010">
        <w:rPr>
          <w:rFonts w:ascii="Verdana" w:hAnsi="Verdana" w:cs="Arial"/>
          <w:b/>
          <w:sz w:val="20"/>
          <w:szCs w:val="19"/>
        </w:rPr>
        <w:t>aprile</w:t>
      </w:r>
      <w:r w:rsidR="008476D4" w:rsidRPr="008476D4">
        <w:rPr>
          <w:rFonts w:ascii="Verdana" w:hAnsi="Verdana" w:cs="Arial"/>
          <w:sz w:val="20"/>
          <w:szCs w:val="19"/>
        </w:rPr>
        <w:tab/>
        <w:t>Approvazione dei Resoconti Intermedi di gestione al 31 marzo 20</w:t>
      </w:r>
      <w:r w:rsidR="0091009A">
        <w:rPr>
          <w:rFonts w:ascii="Verdana" w:hAnsi="Verdana" w:cs="Arial"/>
          <w:sz w:val="20"/>
          <w:szCs w:val="19"/>
        </w:rPr>
        <w:t>2</w:t>
      </w:r>
      <w:r>
        <w:rPr>
          <w:rFonts w:ascii="Verdana" w:hAnsi="Verdana" w:cs="Arial"/>
          <w:sz w:val="20"/>
          <w:szCs w:val="19"/>
        </w:rPr>
        <w:t>1</w:t>
      </w:r>
      <w:r w:rsidR="009A0CB4">
        <w:rPr>
          <w:rFonts w:ascii="Verdana" w:hAnsi="Verdana" w:cs="Arial"/>
          <w:sz w:val="20"/>
          <w:szCs w:val="19"/>
        </w:rPr>
        <w:t>;</w:t>
      </w:r>
    </w:p>
    <w:p w:rsidR="009A0CB4" w:rsidRPr="008476D4" w:rsidRDefault="009A0CB4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</w:p>
    <w:p w:rsidR="008476D4" w:rsidRDefault="00D20A77" w:rsidP="00F4630C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  <w:r>
        <w:rPr>
          <w:rFonts w:ascii="Verdana" w:hAnsi="Verdana" w:cs="Arial"/>
          <w:b/>
          <w:sz w:val="20"/>
          <w:szCs w:val="19"/>
        </w:rPr>
        <w:t>29</w:t>
      </w:r>
      <w:r w:rsidR="008476D4" w:rsidRPr="008476D4">
        <w:rPr>
          <w:rFonts w:ascii="Verdana" w:hAnsi="Verdana" w:cs="Arial"/>
          <w:b/>
          <w:sz w:val="20"/>
          <w:szCs w:val="19"/>
        </w:rPr>
        <w:t xml:space="preserve"> luglio</w:t>
      </w:r>
      <w:r w:rsidR="008476D4" w:rsidRPr="008476D4">
        <w:rPr>
          <w:rFonts w:ascii="Verdana" w:hAnsi="Verdana" w:cs="Arial"/>
          <w:sz w:val="20"/>
          <w:szCs w:val="19"/>
        </w:rPr>
        <w:t xml:space="preserve"> </w:t>
      </w:r>
      <w:r w:rsidR="008476D4" w:rsidRPr="008476D4">
        <w:rPr>
          <w:rFonts w:ascii="Verdana" w:hAnsi="Verdana" w:cs="Arial"/>
          <w:sz w:val="20"/>
          <w:szCs w:val="19"/>
        </w:rPr>
        <w:tab/>
        <w:t>Approvazione delle Relazioni semestrali al 30 giugno 20</w:t>
      </w:r>
      <w:r w:rsidR="00966FB5">
        <w:rPr>
          <w:rFonts w:ascii="Verdana" w:hAnsi="Verdana" w:cs="Arial"/>
          <w:sz w:val="20"/>
          <w:szCs w:val="19"/>
        </w:rPr>
        <w:t>2</w:t>
      </w:r>
      <w:r>
        <w:rPr>
          <w:rFonts w:ascii="Verdana" w:hAnsi="Verdana" w:cs="Arial"/>
          <w:sz w:val="20"/>
          <w:szCs w:val="19"/>
        </w:rPr>
        <w:t>1</w:t>
      </w:r>
      <w:r w:rsidR="009A0CB4">
        <w:rPr>
          <w:rFonts w:ascii="Verdana" w:hAnsi="Verdana" w:cs="Arial"/>
          <w:sz w:val="20"/>
          <w:szCs w:val="19"/>
        </w:rPr>
        <w:t>;</w:t>
      </w:r>
    </w:p>
    <w:p w:rsidR="00F4630C" w:rsidRDefault="00F4630C" w:rsidP="00F4630C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</w:p>
    <w:p w:rsidR="009A0CB4" w:rsidRPr="008476D4" w:rsidRDefault="005734C1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  <w:r>
        <w:rPr>
          <w:rFonts w:ascii="Verdana" w:hAnsi="Verdana" w:cs="Arial"/>
          <w:b/>
          <w:sz w:val="20"/>
          <w:szCs w:val="19"/>
        </w:rPr>
        <w:t>4 agosto</w:t>
      </w:r>
      <w:r w:rsidR="00F4630C">
        <w:rPr>
          <w:rFonts w:ascii="Verdana" w:hAnsi="Verdana" w:cs="Arial"/>
          <w:sz w:val="20"/>
          <w:szCs w:val="19"/>
        </w:rPr>
        <w:tab/>
        <w:t>Approvazione delle Relazioni di gestione al 30 giugno 20</w:t>
      </w:r>
      <w:r w:rsidR="00966FB5">
        <w:rPr>
          <w:rFonts w:ascii="Verdana" w:hAnsi="Verdana" w:cs="Arial"/>
          <w:sz w:val="20"/>
          <w:szCs w:val="19"/>
        </w:rPr>
        <w:t>2</w:t>
      </w:r>
      <w:r w:rsidR="00D20A77">
        <w:rPr>
          <w:rFonts w:ascii="Verdana" w:hAnsi="Verdana" w:cs="Arial"/>
          <w:sz w:val="20"/>
          <w:szCs w:val="19"/>
        </w:rPr>
        <w:t>1</w:t>
      </w:r>
      <w:r w:rsidR="00F4630C">
        <w:rPr>
          <w:rFonts w:ascii="Verdana" w:hAnsi="Verdana" w:cs="Arial"/>
          <w:sz w:val="20"/>
          <w:szCs w:val="19"/>
        </w:rPr>
        <w:t xml:space="preserve"> </w:t>
      </w:r>
      <w:r w:rsidR="00F4630C" w:rsidRPr="008476D4">
        <w:rPr>
          <w:rFonts w:ascii="Verdana" w:hAnsi="Verdana" w:cs="Arial"/>
          <w:sz w:val="20"/>
          <w:szCs w:val="19"/>
        </w:rPr>
        <w:t>qualora si verificassero i presupposti per la distribuzione di proventi</w:t>
      </w:r>
      <w:r w:rsidR="00F4630C">
        <w:rPr>
          <w:rFonts w:ascii="Verdana" w:hAnsi="Verdana" w:cs="Arial"/>
          <w:sz w:val="20"/>
          <w:szCs w:val="19"/>
        </w:rPr>
        <w:t>;</w:t>
      </w:r>
    </w:p>
    <w:p w:rsidR="009A0CB4" w:rsidRPr="008476D4" w:rsidRDefault="009A0CB4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</w:p>
    <w:p w:rsidR="008476D4" w:rsidRDefault="00966FB5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  <w:r>
        <w:rPr>
          <w:rFonts w:ascii="Verdana" w:hAnsi="Verdana" w:cs="Arial"/>
          <w:b/>
          <w:sz w:val="20"/>
          <w:szCs w:val="19"/>
        </w:rPr>
        <w:t>2</w:t>
      </w:r>
      <w:r w:rsidR="00D20A77">
        <w:rPr>
          <w:rFonts w:ascii="Verdana" w:hAnsi="Verdana" w:cs="Arial"/>
          <w:b/>
          <w:sz w:val="20"/>
          <w:szCs w:val="19"/>
        </w:rPr>
        <w:t xml:space="preserve">8 </w:t>
      </w:r>
      <w:r w:rsidR="008476D4" w:rsidRPr="008476D4">
        <w:rPr>
          <w:rFonts w:ascii="Verdana" w:hAnsi="Verdana" w:cs="Arial"/>
          <w:b/>
          <w:sz w:val="20"/>
          <w:szCs w:val="19"/>
        </w:rPr>
        <w:t>ottobre</w:t>
      </w:r>
      <w:r w:rsidR="008476D4" w:rsidRPr="008476D4">
        <w:rPr>
          <w:rFonts w:ascii="Verdana" w:hAnsi="Verdana" w:cs="Arial"/>
          <w:sz w:val="20"/>
          <w:szCs w:val="19"/>
        </w:rPr>
        <w:tab/>
        <w:t>Approvazione dei Resoconti Intermedi di gestione al 30 settembre 20</w:t>
      </w:r>
      <w:r>
        <w:rPr>
          <w:rFonts w:ascii="Verdana" w:hAnsi="Verdana" w:cs="Arial"/>
          <w:sz w:val="20"/>
          <w:szCs w:val="19"/>
        </w:rPr>
        <w:t>2</w:t>
      </w:r>
      <w:r w:rsidR="00D20A77">
        <w:rPr>
          <w:rFonts w:ascii="Verdana" w:hAnsi="Verdana" w:cs="Arial"/>
          <w:sz w:val="20"/>
          <w:szCs w:val="19"/>
        </w:rPr>
        <w:t>1</w:t>
      </w:r>
      <w:r w:rsidR="008505DD">
        <w:rPr>
          <w:rFonts w:ascii="Verdana" w:hAnsi="Verdana" w:cs="Arial"/>
          <w:sz w:val="20"/>
          <w:szCs w:val="19"/>
        </w:rPr>
        <w:t xml:space="preserve">. </w:t>
      </w:r>
    </w:p>
    <w:p w:rsidR="009A0CB4" w:rsidRPr="008476D4" w:rsidRDefault="009A0CB4" w:rsidP="008476D4">
      <w:pPr>
        <w:tabs>
          <w:tab w:val="left" w:pos="1701"/>
        </w:tabs>
        <w:ind w:left="1701" w:hanging="1701"/>
        <w:jc w:val="both"/>
        <w:rPr>
          <w:rFonts w:ascii="Verdana" w:hAnsi="Verdana" w:cs="Arial"/>
          <w:sz w:val="20"/>
          <w:szCs w:val="19"/>
        </w:rPr>
      </w:pPr>
    </w:p>
    <w:p w:rsidR="008476D4" w:rsidRPr="008476D4" w:rsidRDefault="008476D4" w:rsidP="00E75EDF">
      <w:pPr>
        <w:spacing w:line="276" w:lineRule="auto"/>
        <w:jc w:val="both"/>
        <w:rPr>
          <w:rFonts w:ascii="Verdana" w:hAnsi="Verdana" w:cs="Arial"/>
          <w:sz w:val="20"/>
          <w:szCs w:val="19"/>
        </w:rPr>
      </w:pPr>
      <w:r w:rsidRPr="008476D4">
        <w:rPr>
          <w:rFonts w:ascii="Verdana" w:hAnsi="Verdana" w:cs="Arial"/>
          <w:sz w:val="20"/>
          <w:szCs w:val="19"/>
        </w:rPr>
        <w:t>Le date sono comunicate a Borsa Italiana S.p.A., in ottemperanza a quanto previsto dall’articolo 2.6.2, comma 1, lett. b) del Regolamento dei Mercati Organizzati e Gestiti da Borsa Italiana S.p.A..</w:t>
      </w:r>
    </w:p>
    <w:p w:rsidR="005F392B" w:rsidRDefault="005F392B" w:rsidP="00E75EDF">
      <w:pPr>
        <w:pStyle w:val="Noparagraphstyle"/>
        <w:spacing w:before="0" w:after="0" w:line="276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5F392B" w:rsidRDefault="005F392B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  <w:bookmarkStart w:id="0" w:name="_GoBack"/>
      <w:bookmarkEnd w:id="0"/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76D4" w:rsidRDefault="008476D4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F4630C" w:rsidRDefault="00F4630C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F4630C" w:rsidRDefault="00F4630C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F4630C" w:rsidRDefault="00F4630C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F4630C" w:rsidRDefault="00F4630C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p w:rsidR="00844F21" w:rsidRDefault="00844F21" w:rsidP="00844F21">
      <w:pPr>
        <w:jc w:val="both"/>
        <w:rPr>
          <w:rFonts w:ascii="Verdana" w:hAnsi="Verdana" w:cs="Verdana"/>
          <w:color w:val="000000"/>
          <w:sz w:val="18"/>
        </w:rPr>
      </w:pPr>
    </w:p>
    <w:p w:rsidR="00844F21" w:rsidRPr="000519B3" w:rsidRDefault="00844F21" w:rsidP="00844F21">
      <w:pPr>
        <w:jc w:val="both"/>
        <w:rPr>
          <w:rFonts w:ascii="Verdana" w:hAnsi="Verdana" w:cs="Verdana"/>
          <w:color w:val="000000"/>
          <w:sz w:val="16"/>
        </w:rPr>
      </w:pPr>
      <w:r w:rsidRPr="000519B3">
        <w:rPr>
          <w:rFonts w:ascii="Verdana" w:hAnsi="Verdana" w:cs="Verdana"/>
          <w:color w:val="000000"/>
          <w:sz w:val="16"/>
        </w:rPr>
        <w:t xml:space="preserve">Per ulteriori informazioni: </w:t>
      </w:r>
    </w:p>
    <w:p w:rsidR="00844F21" w:rsidRDefault="00844F21" w:rsidP="00844F21">
      <w:pPr>
        <w:jc w:val="both"/>
        <w:rPr>
          <w:rFonts w:ascii="Verdana" w:hAnsi="Verdana" w:cs="Verdana"/>
          <w:color w:val="000000"/>
          <w:sz w:val="16"/>
        </w:rPr>
      </w:pPr>
      <w:r>
        <w:rPr>
          <w:rFonts w:ascii="Verdana" w:hAnsi="Verdana" w:cs="Verdana"/>
          <w:color w:val="000000"/>
          <w:sz w:val="16"/>
        </w:rPr>
        <w:t>Ufficio Stampa e Comunicazione DeA Capital,</w:t>
      </w:r>
    </w:p>
    <w:p w:rsidR="00844F21" w:rsidRDefault="00844F21" w:rsidP="00844F21">
      <w:pPr>
        <w:jc w:val="both"/>
        <w:rPr>
          <w:rFonts w:ascii="Verdana" w:hAnsi="Verdana" w:cs="Verdana"/>
          <w:color w:val="000000"/>
          <w:sz w:val="16"/>
        </w:rPr>
      </w:pPr>
      <w:r w:rsidRPr="000519B3">
        <w:rPr>
          <w:rFonts w:ascii="Verdana" w:hAnsi="Verdana" w:cs="Verdana"/>
          <w:color w:val="000000"/>
          <w:sz w:val="16"/>
        </w:rPr>
        <w:t xml:space="preserve">Marco Scopigno, </w:t>
      </w:r>
      <w:r w:rsidRPr="00B268FB">
        <w:rPr>
          <w:rFonts w:ascii="Verdana" w:hAnsi="Verdana" w:cs="Verdana"/>
          <w:color w:val="000000"/>
          <w:sz w:val="16"/>
        </w:rPr>
        <w:t>marco.scopigno@deacapital.com</w:t>
      </w:r>
      <w:r w:rsidRPr="000519B3">
        <w:rPr>
          <w:rFonts w:ascii="Verdana" w:hAnsi="Verdana" w:cs="Verdana"/>
          <w:color w:val="000000"/>
          <w:sz w:val="16"/>
        </w:rPr>
        <w:t>,</w:t>
      </w:r>
    </w:p>
    <w:p w:rsidR="00844F21" w:rsidRPr="000519B3" w:rsidRDefault="00844F21" w:rsidP="00844F21">
      <w:pPr>
        <w:jc w:val="both"/>
        <w:rPr>
          <w:rFonts w:ascii="Verdana" w:hAnsi="Verdana"/>
          <w:sz w:val="18"/>
          <w:szCs w:val="19"/>
        </w:rPr>
      </w:pPr>
      <w:r w:rsidRPr="000519B3">
        <w:rPr>
          <w:rFonts w:ascii="Verdana" w:hAnsi="Verdana" w:cs="Verdana"/>
          <w:color w:val="000000"/>
          <w:sz w:val="16"/>
        </w:rPr>
        <w:t>Tel. +39 06 68163206 / 348 0173826</w:t>
      </w:r>
    </w:p>
    <w:p w:rsidR="00844F21" w:rsidRPr="000519B3" w:rsidRDefault="00844F21" w:rsidP="00844F21">
      <w:pPr>
        <w:jc w:val="both"/>
        <w:rPr>
          <w:rFonts w:ascii="Verdana" w:hAnsi="Verdana" w:cs="Verdana"/>
          <w:color w:val="000000"/>
          <w:sz w:val="16"/>
        </w:rPr>
      </w:pPr>
      <w:r w:rsidRPr="000519B3">
        <w:rPr>
          <w:rFonts w:ascii="Verdana" w:hAnsi="Verdana" w:cs="Verdana"/>
          <w:color w:val="000000"/>
          <w:sz w:val="16"/>
        </w:rPr>
        <w:t>Comunicazione e Stampa DeA Capital Real Estate SGR</w:t>
      </w:r>
    </w:p>
    <w:p w:rsidR="00844F21" w:rsidRDefault="00844F21" w:rsidP="00844F21">
      <w:pPr>
        <w:jc w:val="both"/>
        <w:rPr>
          <w:rFonts w:ascii="Verdana" w:hAnsi="Verdana" w:cs="Verdana"/>
          <w:color w:val="000000"/>
          <w:sz w:val="16"/>
        </w:rPr>
      </w:pPr>
      <w:r w:rsidRPr="000519B3">
        <w:rPr>
          <w:rFonts w:ascii="Verdana" w:hAnsi="Verdana" w:cs="Verdana"/>
          <w:color w:val="000000"/>
          <w:sz w:val="16"/>
        </w:rPr>
        <w:t xml:space="preserve">Beatrice Mori, </w:t>
      </w:r>
      <w:r w:rsidRPr="00B268FB">
        <w:rPr>
          <w:rFonts w:ascii="Verdana" w:hAnsi="Verdana" w:cs="Verdana"/>
          <w:color w:val="000000"/>
          <w:sz w:val="16"/>
        </w:rPr>
        <w:t>beatrice.mori@deacapital.com</w:t>
      </w:r>
    </w:p>
    <w:p w:rsidR="00844F21" w:rsidRPr="000519B3" w:rsidRDefault="00844F21" w:rsidP="00844F21">
      <w:pPr>
        <w:jc w:val="both"/>
        <w:rPr>
          <w:rFonts w:ascii="Verdana" w:hAnsi="Verdana" w:cs="Verdana"/>
          <w:color w:val="000000"/>
          <w:sz w:val="16"/>
        </w:rPr>
      </w:pPr>
      <w:r w:rsidRPr="00701CBC">
        <w:rPr>
          <w:rFonts w:ascii="Verdana" w:hAnsi="Verdana" w:cs="Verdana"/>
          <w:color w:val="000000"/>
          <w:sz w:val="16"/>
        </w:rPr>
        <w:t>T. +39 06 681631</w:t>
      </w:r>
    </w:p>
    <w:p w:rsidR="00F4630C" w:rsidRDefault="00F4630C" w:rsidP="002E6010">
      <w:pPr>
        <w:pStyle w:val="Noparagraphstyle"/>
        <w:spacing w:before="0" w:after="0" w:line="240" w:lineRule="auto"/>
        <w:jc w:val="both"/>
        <w:rPr>
          <w:rFonts w:ascii="Verdana" w:eastAsia="Times" w:hAnsi="Verdana" w:cs="Arial"/>
          <w:color w:val="auto"/>
          <w:sz w:val="20"/>
          <w:szCs w:val="22"/>
          <w:lang w:eastAsia="it-IT"/>
        </w:rPr>
      </w:pPr>
    </w:p>
    <w:sectPr w:rsidR="00F4630C" w:rsidSect="00526C7C">
      <w:footerReference w:type="even" r:id="rId8"/>
      <w:headerReference w:type="first" r:id="rId9"/>
      <w:footerReference w:type="first" r:id="rId10"/>
      <w:pgSz w:w="11906" w:h="16838"/>
      <w:pgMar w:top="967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49" w:rsidRDefault="00742949">
      <w:r>
        <w:separator/>
      </w:r>
    </w:p>
  </w:endnote>
  <w:endnote w:type="continuationSeparator" w:id="0">
    <w:p w:rsidR="00742949" w:rsidRDefault="0074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69" w:rsidRDefault="006A1669" w:rsidP="00A530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1669" w:rsidRDefault="006A16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69" w:rsidRDefault="006A1669" w:rsidP="0048674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49" w:rsidRDefault="00742949">
      <w:r>
        <w:separator/>
      </w:r>
    </w:p>
  </w:footnote>
  <w:footnote w:type="continuationSeparator" w:id="0">
    <w:p w:rsidR="00742949" w:rsidRDefault="0074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69" w:rsidRDefault="006A1669"/>
  <w:p w:rsidR="006A1669" w:rsidRDefault="006A1669"/>
  <w:tbl>
    <w:tblPr>
      <w:tblW w:w="0" w:type="auto"/>
      <w:tblLook w:val="00A0" w:firstRow="1" w:lastRow="0" w:firstColumn="1" w:lastColumn="0" w:noHBand="0" w:noVBand="0"/>
    </w:tblPr>
    <w:tblGrid>
      <w:gridCol w:w="4889"/>
      <w:gridCol w:w="4889"/>
    </w:tblGrid>
    <w:tr w:rsidR="006A1669" w:rsidRPr="00D617FD" w:rsidTr="00D617FD">
      <w:tc>
        <w:tcPr>
          <w:tcW w:w="4889" w:type="dxa"/>
        </w:tcPr>
        <w:p w:rsidR="006A1669" w:rsidRPr="00FC575D" w:rsidRDefault="002F38BB" w:rsidP="0019538C">
          <w:pPr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  <w:noProof/>
            </w:rPr>
            <w:drawing>
              <wp:inline distT="0" distB="0" distL="0" distR="0" wp14:anchorId="7BBE97BD" wp14:editId="59D035BB">
                <wp:extent cx="1949450" cy="344805"/>
                <wp:effectExtent l="0" t="0" r="0" b="0"/>
                <wp:docPr id="2" name="Immagine 1" descr="FIMIT_pos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FIMIT_pos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6A1669" w:rsidRPr="00FC575D" w:rsidRDefault="002F38BB" w:rsidP="00D617FD">
          <w:pPr>
            <w:jc w:val="right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  <w:noProof/>
            </w:rPr>
            <w:drawing>
              <wp:inline distT="0" distB="0" distL="0" distR="0" wp14:anchorId="23AA1B61" wp14:editId="4FE926EA">
                <wp:extent cx="1535430" cy="344805"/>
                <wp:effectExtent l="0" t="0" r="7620" b="0"/>
                <wp:docPr id="3" name="Immagine 2" descr="Fondo Alp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Fondo Alp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1669" w:rsidRDefault="006A1669" w:rsidP="0048674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B09"/>
    <w:multiLevelType w:val="hybridMultilevel"/>
    <w:tmpl w:val="401CF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0C69"/>
    <w:multiLevelType w:val="multilevel"/>
    <w:tmpl w:val="1F264EFC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>
      <w:start w:val="3"/>
      <w:numFmt w:val="decimal"/>
      <w:pStyle w:val="StileTitolo412ptCorsivoGiustificatoInterlinea15righe"/>
      <w:lvlText w:val="%2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E6"/>
    <w:rsid w:val="00001818"/>
    <w:rsid w:val="00001C17"/>
    <w:rsid w:val="000021A6"/>
    <w:rsid w:val="00004436"/>
    <w:rsid w:val="00004A75"/>
    <w:rsid w:val="00007082"/>
    <w:rsid w:val="00007355"/>
    <w:rsid w:val="00013A9C"/>
    <w:rsid w:val="0001520F"/>
    <w:rsid w:val="00015CCF"/>
    <w:rsid w:val="00015FC9"/>
    <w:rsid w:val="00017116"/>
    <w:rsid w:val="0001798C"/>
    <w:rsid w:val="000205C6"/>
    <w:rsid w:val="0002171A"/>
    <w:rsid w:val="00022B61"/>
    <w:rsid w:val="00022FA9"/>
    <w:rsid w:val="00025150"/>
    <w:rsid w:val="0002528F"/>
    <w:rsid w:val="00025A5B"/>
    <w:rsid w:val="00026344"/>
    <w:rsid w:val="00026345"/>
    <w:rsid w:val="000312DA"/>
    <w:rsid w:val="00032607"/>
    <w:rsid w:val="00034183"/>
    <w:rsid w:val="00034B20"/>
    <w:rsid w:val="00040733"/>
    <w:rsid w:val="00040D93"/>
    <w:rsid w:val="00041A93"/>
    <w:rsid w:val="0004289C"/>
    <w:rsid w:val="00043825"/>
    <w:rsid w:val="00044345"/>
    <w:rsid w:val="00045F70"/>
    <w:rsid w:val="00046D8F"/>
    <w:rsid w:val="00047E95"/>
    <w:rsid w:val="000513BA"/>
    <w:rsid w:val="00052AA2"/>
    <w:rsid w:val="000530CB"/>
    <w:rsid w:val="00054C3D"/>
    <w:rsid w:val="0005513B"/>
    <w:rsid w:val="000575C4"/>
    <w:rsid w:val="00057B5B"/>
    <w:rsid w:val="000617BC"/>
    <w:rsid w:val="00063498"/>
    <w:rsid w:val="00065240"/>
    <w:rsid w:val="00067313"/>
    <w:rsid w:val="000709AD"/>
    <w:rsid w:val="000724EF"/>
    <w:rsid w:val="00073644"/>
    <w:rsid w:val="000743C7"/>
    <w:rsid w:val="00074B18"/>
    <w:rsid w:val="00074E3F"/>
    <w:rsid w:val="00075DF1"/>
    <w:rsid w:val="00077100"/>
    <w:rsid w:val="0007754C"/>
    <w:rsid w:val="000778E5"/>
    <w:rsid w:val="000805C7"/>
    <w:rsid w:val="00081E87"/>
    <w:rsid w:val="00082237"/>
    <w:rsid w:val="0008235B"/>
    <w:rsid w:val="000824AD"/>
    <w:rsid w:val="00082E08"/>
    <w:rsid w:val="00083321"/>
    <w:rsid w:val="000843ED"/>
    <w:rsid w:val="00084FB9"/>
    <w:rsid w:val="00084FE4"/>
    <w:rsid w:val="0008714B"/>
    <w:rsid w:val="000904A5"/>
    <w:rsid w:val="00091E83"/>
    <w:rsid w:val="00091F3C"/>
    <w:rsid w:val="00093C10"/>
    <w:rsid w:val="0009443F"/>
    <w:rsid w:val="000951C6"/>
    <w:rsid w:val="000975A0"/>
    <w:rsid w:val="00097EA7"/>
    <w:rsid w:val="000A1575"/>
    <w:rsid w:val="000A1B4C"/>
    <w:rsid w:val="000A2F62"/>
    <w:rsid w:val="000A30BE"/>
    <w:rsid w:val="000A612B"/>
    <w:rsid w:val="000A6202"/>
    <w:rsid w:val="000A686B"/>
    <w:rsid w:val="000B1835"/>
    <w:rsid w:val="000B25CF"/>
    <w:rsid w:val="000B381B"/>
    <w:rsid w:val="000B3834"/>
    <w:rsid w:val="000B64CE"/>
    <w:rsid w:val="000B67B6"/>
    <w:rsid w:val="000C0A29"/>
    <w:rsid w:val="000C14D6"/>
    <w:rsid w:val="000C19B8"/>
    <w:rsid w:val="000C4337"/>
    <w:rsid w:val="000C466E"/>
    <w:rsid w:val="000D2883"/>
    <w:rsid w:val="000D41AB"/>
    <w:rsid w:val="000D6CC6"/>
    <w:rsid w:val="000D70EE"/>
    <w:rsid w:val="000D7A03"/>
    <w:rsid w:val="000E068A"/>
    <w:rsid w:val="000E07FD"/>
    <w:rsid w:val="000E22CB"/>
    <w:rsid w:val="000E3128"/>
    <w:rsid w:val="000E3295"/>
    <w:rsid w:val="000E357C"/>
    <w:rsid w:val="000E3B0A"/>
    <w:rsid w:val="000E4840"/>
    <w:rsid w:val="000E5620"/>
    <w:rsid w:val="000E5668"/>
    <w:rsid w:val="000E616A"/>
    <w:rsid w:val="000E6A7F"/>
    <w:rsid w:val="000E6B38"/>
    <w:rsid w:val="000E721C"/>
    <w:rsid w:val="000F01DC"/>
    <w:rsid w:val="000F3A5E"/>
    <w:rsid w:val="000F3AD4"/>
    <w:rsid w:val="000F4B06"/>
    <w:rsid w:val="000F7D8A"/>
    <w:rsid w:val="00100004"/>
    <w:rsid w:val="00103425"/>
    <w:rsid w:val="0010676E"/>
    <w:rsid w:val="0010703B"/>
    <w:rsid w:val="00107BC8"/>
    <w:rsid w:val="001120CA"/>
    <w:rsid w:val="00114E7F"/>
    <w:rsid w:val="00115A77"/>
    <w:rsid w:val="0012045C"/>
    <w:rsid w:val="00121624"/>
    <w:rsid w:val="0012534D"/>
    <w:rsid w:val="001273B8"/>
    <w:rsid w:val="00127E33"/>
    <w:rsid w:val="001309C9"/>
    <w:rsid w:val="00130E01"/>
    <w:rsid w:val="00133513"/>
    <w:rsid w:val="00133531"/>
    <w:rsid w:val="00134A5A"/>
    <w:rsid w:val="00135CF5"/>
    <w:rsid w:val="00135F56"/>
    <w:rsid w:val="00136BB5"/>
    <w:rsid w:val="001370D8"/>
    <w:rsid w:val="0013744B"/>
    <w:rsid w:val="001418E6"/>
    <w:rsid w:val="001420BB"/>
    <w:rsid w:val="0014233A"/>
    <w:rsid w:val="00142C76"/>
    <w:rsid w:val="001437DF"/>
    <w:rsid w:val="001439EE"/>
    <w:rsid w:val="001448D6"/>
    <w:rsid w:val="00145D05"/>
    <w:rsid w:val="00145FB0"/>
    <w:rsid w:val="00151685"/>
    <w:rsid w:val="001537A1"/>
    <w:rsid w:val="00153823"/>
    <w:rsid w:val="00153831"/>
    <w:rsid w:val="00153BB1"/>
    <w:rsid w:val="0015543D"/>
    <w:rsid w:val="00156478"/>
    <w:rsid w:val="0015649D"/>
    <w:rsid w:val="00156916"/>
    <w:rsid w:val="00156D57"/>
    <w:rsid w:val="00157268"/>
    <w:rsid w:val="001578B9"/>
    <w:rsid w:val="00157C08"/>
    <w:rsid w:val="00161406"/>
    <w:rsid w:val="0016185B"/>
    <w:rsid w:val="00164643"/>
    <w:rsid w:val="001654F1"/>
    <w:rsid w:val="00165F96"/>
    <w:rsid w:val="001662D8"/>
    <w:rsid w:val="00167525"/>
    <w:rsid w:val="001676E3"/>
    <w:rsid w:val="00167AC2"/>
    <w:rsid w:val="00167B63"/>
    <w:rsid w:val="00170C55"/>
    <w:rsid w:val="0017125F"/>
    <w:rsid w:val="00171360"/>
    <w:rsid w:val="001729E1"/>
    <w:rsid w:val="00174531"/>
    <w:rsid w:val="00175145"/>
    <w:rsid w:val="001763CA"/>
    <w:rsid w:val="00177C24"/>
    <w:rsid w:val="001801DF"/>
    <w:rsid w:val="00180822"/>
    <w:rsid w:val="00180F03"/>
    <w:rsid w:val="00183B2C"/>
    <w:rsid w:val="001844EE"/>
    <w:rsid w:val="00185218"/>
    <w:rsid w:val="00186601"/>
    <w:rsid w:val="0019221E"/>
    <w:rsid w:val="00192F04"/>
    <w:rsid w:val="00193083"/>
    <w:rsid w:val="00194D0F"/>
    <w:rsid w:val="0019538C"/>
    <w:rsid w:val="00195FE7"/>
    <w:rsid w:val="001A0CB8"/>
    <w:rsid w:val="001A0D38"/>
    <w:rsid w:val="001A1990"/>
    <w:rsid w:val="001A250E"/>
    <w:rsid w:val="001A36D1"/>
    <w:rsid w:val="001A413A"/>
    <w:rsid w:val="001A42BD"/>
    <w:rsid w:val="001A45AF"/>
    <w:rsid w:val="001A7AF5"/>
    <w:rsid w:val="001A7C3D"/>
    <w:rsid w:val="001B1564"/>
    <w:rsid w:val="001B1E15"/>
    <w:rsid w:val="001B3DBC"/>
    <w:rsid w:val="001B40E6"/>
    <w:rsid w:val="001B41D0"/>
    <w:rsid w:val="001B45FE"/>
    <w:rsid w:val="001B5C42"/>
    <w:rsid w:val="001B6221"/>
    <w:rsid w:val="001C18F3"/>
    <w:rsid w:val="001C1AFD"/>
    <w:rsid w:val="001C33AE"/>
    <w:rsid w:val="001C52D5"/>
    <w:rsid w:val="001C6656"/>
    <w:rsid w:val="001C6B49"/>
    <w:rsid w:val="001D06E3"/>
    <w:rsid w:val="001D1197"/>
    <w:rsid w:val="001D491D"/>
    <w:rsid w:val="001D761D"/>
    <w:rsid w:val="001E0792"/>
    <w:rsid w:val="001E105A"/>
    <w:rsid w:val="001E194A"/>
    <w:rsid w:val="001E1EF1"/>
    <w:rsid w:val="001E2DC7"/>
    <w:rsid w:val="001E2EF2"/>
    <w:rsid w:val="001E43FC"/>
    <w:rsid w:val="001E4AFB"/>
    <w:rsid w:val="001E5277"/>
    <w:rsid w:val="001E62EA"/>
    <w:rsid w:val="001E7C6E"/>
    <w:rsid w:val="001F1DF4"/>
    <w:rsid w:val="001F281F"/>
    <w:rsid w:val="001F34DA"/>
    <w:rsid w:val="001F3B92"/>
    <w:rsid w:val="001F45DA"/>
    <w:rsid w:val="001F4A2C"/>
    <w:rsid w:val="001F4A65"/>
    <w:rsid w:val="001F5948"/>
    <w:rsid w:val="001F59E5"/>
    <w:rsid w:val="001F758F"/>
    <w:rsid w:val="00200A21"/>
    <w:rsid w:val="002015C1"/>
    <w:rsid w:val="002019C3"/>
    <w:rsid w:val="00201A29"/>
    <w:rsid w:val="002074EB"/>
    <w:rsid w:val="00211556"/>
    <w:rsid w:val="002119CB"/>
    <w:rsid w:val="00214022"/>
    <w:rsid w:val="0021445C"/>
    <w:rsid w:val="002150CA"/>
    <w:rsid w:val="00216491"/>
    <w:rsid w:val="00216805"/>
    <w:rsid w:val="00217F2F"/>
    <w:rsid w:val="00220260"/>
    <w:rsid w:val="00220827"/>
    <w:rsid w:val="00221E09"/>
    <w:rsid w:val="002224B5"/>
    <w:rsid w:val="00222A8A"/>
    <w:rsid w:val="002230D3"/>
    <w:rsid w:val="00224EC2"/>
    <w:rsid w:val="00225BD4"/>
    <w:rsid w:val="0023201B"/>
    <w:rsid w:val="0023213F"/>
    <w:rsid w:val="00232572"/>
    <w:rsid w:val="0023359A"/>
    <w:rsid w:val="00234CF0"/>
    <w:rsid w:val="0023552E"/>
    <w:rsid w:val="00235E7E"/>
    <w:rsid w:val="00236041"/>
    <w:rsid w:val="002415E4"/>
    <w:rsid w:val="00241BC6"/>
    <w:rsid w:val="00244C39"/>
    <w:rsid w:val="002450BC"/>
    <w:rsid w:val="00245FCE"/>
    <w:rsid w:val="00246019"/>
    <w:rsid w:val="00247BE8"/>
    <w:rsid w:val="00247E95"/>
    <w:rsid w:val="002503E8"/>
    <w:rsid w:val="00252CE1"/>
    <w:rsid w:val="00254D46"/>
    <w:rsid w:val="002564D1"/>
    <w:rsid w:val="0026202B"/>
    <w:rsid w:val="002622F9"/>
    <w:rsid w:val="00262477"/>
    <w:rsid w:val="002630E3"/>
    <w:rsid w:val="00264695"/>
    <w:rsid w:val="002649BF"/>
    <w:rsid w:val="0026536B"/>
    <w:rsid w:val="002661F6"/>
    <w:rsid w:val="0026653D"/>
    <w:rsid w:val="00266874"/>
    <w:rsid w:val="00266B4A"/>
    <w:rsid w:val="00266C9C"/>
    <w:rsid w:val="0026718A"/>
    <w:rsid w:val="00270E65"/>
    <w:rsid w:val="00271589"/>
    <w:rsid w:val="00271CBF"/>
    <w:rsid w:val="0027450F"/>
    <w:rsid w:val="0027559E"/>
    <w:rsid w:val="002758A5"/>
    <w:rsid w:val="002766A1"/>
    <w:rsid w:val="00280487"/>
    <w:rsid w:val="002835BA"/>
    <w:rsid w:val="0028364B"/>
    <w:rsid w:val="002854CD"/>
    <w:rsid w:val="002856E4"/>
    <w:rsid w:val="0028659B"/>
    <w:rsid w:val="0029026F"/>
    <w:rsid w:val="0029101F"/>
    <w:rsid w:val="002913F8"/>
    <w:rsid w:val="002924F7"/>
    <w:rsid w:val="00293654"/>
    <w:rsid w:val="00294C76"/>
    <w:rsid w:val="00296299"/>
    <w:rsid w:val="002962CA"/>
    <w:rsid w:val="002970A0"/>
    <w:rsid w:val="002A0323"/>
    <w:rsid w:val="002A06BA"/>
    <w:rsid w:val="002A09B9"/>
    <w:rsid w:val="002A0B5A"/>
    <w:rsid w:val="002A228B"/>
    <w:rsid w:val="002A2DF6"/>
    <w:rsid w:val="002A3272"/>
    <w:rsid w:val="002A5A85"/>
    <w:rsid w:val="002A7830"/>
    <w:rsid w:val="002B01D3"/>
    <w:rsid w:val="002B3380"/>
    <w:rsid w:val="002B36A8"/>
    <w:rsid w:val="002B3F2A"/>
    <w:rsid w:val="002B43DF"/>
    <w:rsid w:val="002B5DE5"/>
    <w:rsid w:val="002B648F"/>
    <w:rsid w:val="002B6E39"/>
    <w:rsid w:val="002C191D"/>
    <w:rsid w:val="002C3FD7"/>
    <w:rsid w:val="002C419E"/>
    <w:rsid w:val="002C4B5D"/>
    <w:rsid w:val="002C6912"/>
    <w:rsid w:val="002D25CC"/>
    <w:rsid w:val="002D25CE"/>
    <w:rsid w:val="002D3F37"/>
    <w:rsid w:val="002D716C"/>
    <w:rsid w:val="002E2566"/>
    <w:rsid w:val="002E4AB9"/>
    <w:rsid w:val="002E55B9"/>
    <w:rsid w:val="002E5DD4"/>
    <w:rsid w:val="002E6010"/>
    <w:rsid w:val="002E619C"/>
    <w:rsid w:val="002E6D42"/>
    <w:rsid w:val="002E6F79"/>
    <w:rsid w:val="002E7574"/>
    <w:rsid w:val="002F206E"/>
    <w:rsid w:val="002F2595"/>
    <w:rsid w:val="002F38BB"/>
    <w:rsid w:val="002F4D71"/>
    <w:rsid w:val="002F50FE"/>
    <w:rsid w:val="002F594F"/>
    <w:rsid w:val="002F6384"/>
    <w:rsid w:val="002F6D7D"/>
    <w:rsid w:val="002F7F4E"/>
    <w:rsid w:val="003004F0"/>
    <w:rsid w:val="0030089B"/>
    <w:rsid w:val="003027D4"/>
    <w:rsid w:val="00303323"/>
    <w:rsid w:val="00303DE4"/>
    <w:rsid w:val="00307CBC"/>
    <w:rsid w:val="003103A5"/>
    <w:rsid w:val="00314711"/>
    <w:rsid w:val="0031497D"/>
    <w:rsid w:val="003153C9"/>
    <w:rsid w:val="003154C9"/>
    <w:rsid w:val="00317EBF"/>
    <w:rsid w:val="003201F4"/>
    <w:rsid w:val="0032085D"/>
    <w:rsid w:val="0032199D"/>
    <w:rsid w:val="00322A18"/>
    <w:rsid w:val="00325C43"/>
    <w:rsid w:val="003265D3"/>
    <w:rsid w:val="0033004C"/>
    <w:rsid w:val="0033068E"/>
    <w:rsid w:val="00331646"/>
    <w:rsid w:val="00332B8D"/>
    <w:rsid w:val="00332FC1"/>
    <w:rsid w:val="003330CE"/>
    <w:rsid w:val="003334B7"/>
    <w:rsid w:val="00334409"/>
    <w:rsid w:val="00334A28"/>
    <w:rsid w:val="00336322"/>
    <w:rsid w:val="003376EF"/>
    <w:rsid w:val="00342A8F"/>
    <w:rsid w:val="00344166"/>
    <w:rsid w:val="003445C6"/>
    <w:rsid w:val="0034569B"/>
    <w:rsid w:val="00346AE8"/>
    <w:rsid w:val="003472B6"/>
    <w:rsid w:val="00347CB9"/>
    <w:rsid w:val="00350491"/>
    <w:rsid w:val="00351D4B"/>
    <w:rsid w:val="00353E30"/>
    <w:rsid w:val="0035517E"/>
    <w:rsid w:val="00355DAC"/>
    <w:rsid w:val="00360D69"/>
    <w:rsid w:val="00361B15"/>
    <w:rsid w:val="00362A7C"/>
    <w:rsid w:val="00363A15"/>
    <w:rsid w:val="003649C0"/>
    <w:rsid w:val="00366BFD"/>
    <w:rsid w:val="00366E64"/>
    <w:rsid w:val="00366FC6"/>
    <w:rsid w:val="00367617"/>
    <w:rsid w:val="00367F36"/>
    <w:rsid w:val="003712ED"/>
    <w:rsid w:val="00371853"/>
    <w:rsid w:val="00371939"/>
    <w:rsid w:val="00372FCE"/>
    <w:rsid w:val="00375075"/>
    <w:rsid w:val="003752CB"/>
    <w:rsid w:val="00375C69"/>
    <w:rsid w:val="00376224"/>
    <w:rsid w:val="00376A15"/>
    <w:rsid w:val="00377B84"/>
    <w:rsid w:val="00380107"/>
    <w:rsid w:val="00380946"/>
    <w:rsid w:val="00380AA5"/>
    <w:rsid w:val="00380BA0"/>
    <w:rsid w:val="0038229C"/>
    <w:rsid w:val="0038278D"/>
    <w:rsid w:val="00383B74"/>
    <w:rsid w:val="00383C4D"/>
    <w:rsid w:val="00384E6C"/>
    <w:rsid w:val="003852B4"/>
    <w:rsid w:val="003874C3"/>
    <w:rsid w:val="00387BC3"/>
    <w:rsid w:val="0039054A"/>
    <w:rsid w:val="003908C8"/>
    <w:rsid w:val="003913FE"/>
    <w:rsid w:val="00393A87"/>
    <w:rsid w:val="003977D3"/>
    <w:rsid w:val="00397DD7"/>
    <w:rsid w:val="003A0B75"/>
    <w:rsid w:val="003A0CB7"/>
    <w:rsid w:val="003A2303"/>
    <w:rsid w:val="003A2370"/>
    <w:rsid w:val="003A3070"/>
    <w:rsid w:val="003A3335"/>
    <w:rsid w:val="003A3E51"/>
    <w:rsid w:val="003A4FA9"/>
    <w:rsid w:val="003A5629"/>
    <w:rsid w:val="003A652C"/>
    <w:rsid w:val="003A78E6"/>
    <w:rsid w:val="003A7E72"/>
    <w:rsid w:val="003B005E"/>
    <w:rsid w:val="003B075F"/>
    <w:rsid w:val="003B1324"/>
    <w:rsid w:val="003B1880"/>
    <w:rsid w:val="003B3BED"/>
    <w:rsid w:val="003B3DEB"/>
    <w:rsid w:val="003B3F06"/>
    <w:rsid w:val="003B47D0"/>
    <w:rsid w:val="003B5E35"/>
    <w:rsid w:val="003B6813"/>
    <w:rsid w:val="003C0460"/>
    <w:rsid w:val="003C1839"/>
    <w:rsid w:val="003C198D"/>
    <w:rsid w:val="003C1B27"/>
    <w:rsid w:val="003C1F22"/>
    <w:rsid w:val="003C26BE"/>
    <w:rsid w:val="003C2DD5"/>
    <w:rsid w:val="003C3C65"/>
    <w:rsid w:val="003C7753"/>
    <w:rsid w:val="003C7B21"/>
    <w:rsid w:val="003D13C1"/>
    <w:rsid w:val="003D3817"/>
    <w:rsid w:val="003D4CD4"/>
    <w:rsid w:val="003D50C1"/>
    <w:rsid w:val="003D526F"/>
    <w:rsid w:val="003D53B2"/>
    <w:rsid w:val="003D5C03"/>
    <w:rsid w:val="003D63D2"/>
    <w:rsid w:val="003D76BB"/>
    <w:rsid w:val="003E1E40"/>
    <w:rsid w:val="003E1EC3"/>
    <w:rsid w:val="003E2198"/>
    <w:rsid w:val="003E3F81"/>
    <w:rsid w:val="003E434B"/>
    <w:rsid w:val="003E565A"/>
    <w:rsid w:val="003E5BEC"/>
    <w:rsid w:val="003E5CAC"/>
    <w:rsid w:val="003E67D3"/>
    <w:rsid w:val="003E7181"/>
    <w:rsid w:val="003E72C8"/>
    <w:rsid w:val="003F030B"/>
    <w:rsid w:val="003F439E"/>
    <w:rsid w:val="003F4721"/>
    <w:rsid w:val="003F4C66"/>
    <w:rsid w:val="003F5B07"/>
    <w:rsid w:val="003F68CB"/>
    <w:rsid w:val="003F7292"/>
    <w:rsid w:val="0040059F"/>
    <w:rsid w:val="0040141E"/>
    <w:rsid w:val="00401430"/>
    <w:rsid w:val="0040781C"/>
    <w:rsid w:val="00407BAC"/>
    <w:rsid w:val="00413F26"/>
    <w:rsid w:val="00414E4A"/>
    <w:rsid w:val="00415CB7"/>
    <w:rsid w:val="004210D2"/>
    <w:rsid w:val="00423C1A"/>
    <w:rsid w:val="004245C2"/>
    <w:rsid w:val="004250AF"/>
    <w:rsid w:val="004258FF"/>
    <w:rsid w:val="0042601A"/>
    <w:rsid w:val="004302C3"/>
    <w:rsid w:val="004306A5"/>
    <w:rsid w:val="00431030"/>
    <w:rsid w:val="004323C6"/>
    <w:rsid w:val="004328B3"/>
    <w:rsid w:val="00432FE9"/>
    <w:rsid w:val="004339C8"/>
    <w:rsid w:val="00437649"/>
    <w:rsid w:val="0044053C"/>
    <w:rsid w:val="00440A9A"/>
    <w:rsid w:val="0044255A"/>
    <w:rsid w:val="00442978"/>
    <w:rsid w:val="00443796"/>
    <w:rsid w:val="00443B4F"/>
    <w:rsid w:val="004441DF"/>
    <w:rsid w:val="004445CA"/>
    <w:rsid w:val="0044631D"/>
    <w:rsid w:val="004471C2"/>
    <w:rsid w:val="0045039F"/>
    <w:rsid w:val="00450F5A"/>
    <w:rsid w:val="00452F3F"/>
    <w:rsid w:val="00453194"/>
    <w:rsid w:val="00454230"/>
    <w:rsid w:val="0045550D"/>
    <w:rsid w:val="00456EED"/>
    <w:rsid w:val="0045709B"/>
    <w:rsid w:val="004570EA"/>
    <w:rsid w:val="004577E6"/>
    <w:rsid w:val="00460989"/>
    <w:rsid w:val="00461613"/>
    <w:rsid w:val="00463660"/>
    <w:rsid w:val="004661B1"/>
    <w:rsid w:val="00466388"/>
    <w:rsid w:val="004676CA"/>
    <w:rsid w:val="00470224"/>
    <w:rsid w:val="00470548"/>
    <w:rsid w:val="00470933"/>
    <w:rsid w:val="00471E89"/>
    <w:rsid w:val="0047675C"/>
    <w:rsid w:val="00476EFF"/>
    <w:rsid w:val="00477C55"/>
    <w:rsid w:val="00481445"/>
    <w:rsid w:val="00481539"/>
    <w:rsid w:val="0048197C"/>
    <w:rsid w:val="004825F4"/>
    <w:rsid w:val="004848D3"/>
    <w:rsid w:val="004856E6"/>
    <w:rsid w:val="00485BBF"/>
    <w:rsid w:val="00485D40"/>
    <w:rsid w:val="00486740"/>
    <w:rsid w:val="0049073E"/>
    <w:rsid w:val="00490961"/>
    <w:rsid w:val="004923FC"/>
    <w:rsid w:val="00492911"/>
    <w:rsid w:val="00492E1C"/>
    <w:rsid w:val="004931AD"/>
    <w:rsid w:val="004931F1"/>
    <w:rsid w:val="004937E0"/>
    <w:rsid w:val="00495F28"/>
    <w:rsid w:val="004969BD"/>
    <w:rsid w:val="004A03C0"/>
    <w:rsid w:val="004A0B64"/>
    <w:rsid w:val="004A119E"/>
    <w:rsid w:val="004A11AD"/>
    <w:rsid w:val="004A1237"/>
    <w:rsid w:val="004A3C60"/>
    <w:rsid w:val="004A47D2"/>
    <w:rsid w:val="004A4C66"/>
    <w:rsid w:val="004A6DBE"/>
    <w:rsid w:val="004A76E8"/>
    <w:rsid w:val="004B151A"/>
    <w:rsid w:val="004B2904"/>
    <w:rsid w:val="004B37D6"/>
    <w:rsid w:val="004B460E"/>
    <w:rsid w:val="004B5C7F"/>
    <w:rsid w:val="004C17D9"/>
    <w:rsid w:val="004C1C81"/>
    <w:rsid w:val="004C47DD"/>
    <w:rsid w:val="004C48F8"/>
    <w:rsid w:val="004C5D47"/>
    <w:rsid w:val="004C6C9E"/>
    <w:rsid w:val="004D2555"/>
    <w:rsid w:val="004D2F0A"/>
    <w:rsid w:val="004D43C6"/>
    <w:rsid w:val="004D66DD"/>
    <w:rsid w:val="004D6E73"/>
    <w:rsid w:val="004E0658"/>
    <w:rsid w:val="004E1074"/>
    <w:rsid w:val="004E12EC"/>
    <w:rsid w:val="004E1CFC"/>
    <w:rsid w:val="004E29BD"/>
    <w:rsid w:val="004E36FB"/>
    <w:rsid w:val="004E7C3C"/>
    <w:rsid w:val="004F05AC"/>
    <w:rsid w:val="004F1CD2"/>
    <w:rsid w:val="004F1FAE"/>
    <w:rsid w:val="004F2711"/>
    <w:rsid w:val="004F361A"/>
    <w:rsid w:val="004F7DA3"/>
    <w:rsid w:val="004F7FC8"/>
    <w:rsid w:val="00500DEB"/>
    <w:rsid w:val="005018D3"/>
    <w:rsid w:val="00503B86"/>
    <w:rsid w:val="00503E75"/>
    <w:rsid w:val="00504D18"/>
    <w:rsid w:val="0050540F"/>
    <w:rsid w:val="0050678E"/>
    <w:rsid w:val="00506C83"/>
    <w:rsid w:val="00506EFE"/>
    <w:rsid w:val="00510CD0"/>
    <w:rsid w:val="00511FD8"/>
    <w:rsid w:val="005128CA"/>
    <w:rsid w:val="00513C89"/>
    <w:rsid w:val="005156B1"/>
    <w:rsid w:val="005165CE"/>
    <w:rsid w:val="00516A38"/>
    <w:rsid w:val="00517A53"/>
    <w:rsid w:val="005215A0"/>
    <w:rsid w:val="00524693"/>
    <w:rsid w:val="00526C7C"/>
    <w:rsid w:val="0052769D"/>
    <w:rsid w:val="005279ED"/>
    <w:rsid w:val="005303E5"/>
    <w:rsid w:val="00530F51"/>
    <w:rsid w:val="005316AC"/>
    <w:rsid w:val="00532A54"/>
    <w:rsid w:val="00535697"/>
    <w:rsid w:val="00540746"/>
    <w:rsid w:val="00542C26"/>
    <w:rsid w:val="005439E4"/>
    <w:rsid w:val="005442A2"/>
    <w:rsid w:val="00544D46"/>
    <w:rsid w:val="0054548F"/>
    <w:rsid w:val="00545DA0"/>
    <w:rsid w:val="00546D11"/>
    <w:rsid w:val="00550360"/>
    <w:rsid w:val="00550EB0"/>
    <w:rsid w:val="00551C3A"/>
    <w:rsid w:val="00553D3A"/>
    <w:rsid w:val="00556B9E"/>
    <w:rsid w:val="005571E9"/>
    <w:rsid w:val="005579DB"/>
    <w:rsid w:val="005610C8"/>
    <w:rsid w:val="0056137B"/>
    <w:rsid w:val="005617B5"/>
    <w:rsid w:val="00562970"/>
    <w:rsid w:val="00563504"/>
    <w:rsid w:val="00564B28"/>
    <w:rsid w:val="0056518B"/>
    <w:rsid w:val="005652CC"/>
    <w:rsid w:val="005652E1"/>
    <w:rsid w:val="005659DA"/>
    <w:rsid w:val="00565D27"/>
    <w:rsid w:val="00565F3A"/>
    <w:rsid w:val="00566181"/>
    <w:rsid w:val="00566A44"/>
    <w:rsid w:val="005675C4"/>
    <w:rsid w:val="00567C0E"/>
    <w:rsid w:val="00570C46"/>
    <w:rsid w:val="00571DD3"/>
    <w:rsid w:val="00572C95"/>
    <w:rsid w:val="00573482"/>
    <w:rsid w:val="005734C1"/>
    <w:rsid w:val="005742AD"/>
    <w:rsid w:val="0057439D"/>
    <w:rsid w:val="00574E7D"/>
    <w:rsid w:val="005765BF"/>
    <w:rsid w:val="00576C34"/>
    <w:rsid w:val="00580667"/>
    <w:rsid w:val="00582A99"/>
    <w:rsid w:val="00582DFF"/>
    <w:rsid w:val="005832F3"/>
    <w:rsid w:val="00583CF8"/>
    <w:rsid w:val="00584FF3"/>
    <w:rsid w:val="00585863"/>
    <w:rsid w:val="005861F5"/>
    <w:rsid w:val="005866B4"/>
    <w:rsid w:val="005868ED"/>
    <w:rsid w:val="00586E4E"/>
    <w:rsid w:val="00590AFC"/>
    <w:rsid w:val="00590EEB"/>
    <w:rsid w:val="00591D10"/>
    <w:rsid w:val="005970D2"/>
    <w:rsid w:val="005A0085"/>
    <w:rsid w:val="005A07C2"/>
    <w:rsid w:val="005A0BEF"/>
    <w:rsid w:val="005A105F"/>
    <w:rsid w:val="005A1930"/>
    <w:rsid w:val="005A1A37"/>
    <w:rsid w:val="005A1E4F"/>
    <w:rsid w:val="005A2078"/>
    <w:rsid w:val="005A20B1"/>
    <w:rsid w:val="005A20C0"/>
    <w:rsid w:val="005A25FE"/>
    <w:rsid w:val="005A2ED4"/>
    <w:rsid w:val="005A4707"/>
    <w:rsid w:val="005A50E1"/>
    <w:rsid w:val="005A5DBC"/>
    <w:rsid w:val="005A6A79"/>
    <w:rsid w:val="005B0CC0"/>
    <w:rsid w:val="005B1EEE"/>
    <w:rsid w:val="005B4329"/>
    <w:rsid w:val="005B4538"/>
    <w:rsid w:val="005B4CB1"/>
    <w:rsid w:val="005B5689"/>
    <w:rsid w:val="005B584B"/>
    <w:rsid w:val="005B5DB0"/>
    <w:rsid w:val="005B5F02"/>
    <w:rsid w:val="005B5F23"/>
    <w:rsid w:val="005B7C21"/>
    <w:rsid w:val="005C0006"/>
    <w:rsid w:val="005C05B2"/>
    <w:rsid w:val="005C2921"/>
    <w:rsid w:val="005C3912"/>
    <w:rsid w:val="005C60E8"/>
    <w:rsid w:val="005D08AB"/>
    <w:rsid w:val="005D201E"/>
    <w:rsid w:val="005D2B2E"/>
    <w:rsid w:val="005D3728"/>
    <w:rsid w:val="005D3DF7"/>
    <w:rsid w:val="005D4795"/>
    <w:rsid w:val="005D4DDD"/>
    <w:rsid w:val="005D55AC"/>
    <w:rsid w:val="005D5CDF"/>
    <w:rsid w:val="005D5FEA"/>
    <w:rsid w:val="005D70D0"/>
    <w:rsid w:val="005D78F1"/>
    <w:rsid w:val="005D7BB3"/>
    <w:rsid w:val="005E26AC"/>
    <w:rsid w:val="005E26D0"/>
    <w:rsid w:val="005E2D17"/>
    <w:rsid w:val="005E32A0"/>
    <w:rsid w:val="005E3A6E"/>
    <w:rsid w:val="005E68C6"/>
    <w:rsid w:val="005F146E"/>
    <w:rsid w:val="005F1551"/>
    <w:rsid w:val="005F203A"/>
    <w:rsid w:val="005F392B"/>
    <w:rsid w:val="005F41CC"/>
    <w:rsid w:val="005F4757"/>
    <w:rsid w:val="005F5ABF"/>
    <w:rsid w:val="005F5CD1"/>
    <w:rsid w:val="005F6494"/>
    <w:rsid w:val="005F69AC"/>
    <w:rsid w:val="005F76AF"/>
    <w:rsid w:val="00602AD4"/>
    <w:rsid w:val="006046F5"/>
    <w:rsid w:val="006046FC"/>
    <w:rsid w:val="00610C50"/>
    <w:rsid w:val="006114BD"/>
    <w:rsid w:val="00611AB1"/>
    <w:rsid w:val="00611C6C"/>
    <w:rsid w:val="00612EA4"/>
    <w:rsid w:val="006139D4"/>
    <w:rsid w:val="00614974"/>
    <w:rsid w:val="00614DD6"/>
    <w:rsid w:val="006154FF"/>
    <w:rsid w:val="006164ED"/>
    <w:rsid w:val="00617903"/>
    <w:rsid w:val="00620607"/>
    <w:rsid w:val="006209D8"/>
    <w:rsid w:val="00623C68"/>
    <w:rsid w:val="00625A89"/>
    <w:rsid w:val="00626338"/>
    <w:rsid w:val="00631541"/>
    <w:rsid w:val="00633A52"/>
    <w:rsid w:val="00633EA3"/>
    <w:rsid w:val="00634E35"/>
    <w:rsid w:val="0063532C"/>
    <w:rsid w:val="00635789"/>
    <w:rsid w:val="00635950"/>
    <w:rsid w:val="00637497"/>
    <w:rsid w:val="00640009"/>
    <w:rsid w:val="006403BE"/>
    <w:rsid w:val="00641042"/>
    <w:rsid w:val="00641965"/>
    <w:rsid w:val="00641D80"/>
    <w:rsid w:val="00641EFF"/>
    <w:rsid w:val="006420C1"/>
    <w:rsid w:val="00642644"/>
    <w:rsid w:val="00642BAF"/>
    <w:rsid w:val="006454B7"/>
    <w:rsid w:val="00646DA1"/>
    <w:rsid w:val="00653230"/>
    <w:rsid w:val="006532CB"/>
    <w:rsid w:val="00653871"/>
    <w:rsid w:val="00657D83"/>
    <w:rsid w:val="0066013E"/>
    <w:rsid w:val="00660AB7"/>
    <w:rsid w:val="006617F7"/>
    <w:rsid w:val="00662FF3"/>
    <w:rsid w:val="006655C2"/>
    <w:rsid w:val="00665712"/>
    <w:rsid w:val="00665DB9"/>
    <w:rsid w:val="0066779C"/>
    <w:rsid w:val="006705D8"/>
    <w:rsid w:val="006714E1"/>
    <w:rsid w:val="00671F5C"/>
    <w:rsid w:val="00671F66"/>
    <w:rsid w:val="006724AB"/>
    <w:rsid w:val="0067369E"/>
    <w:rsid w:val="00680D46"/>
    <w:rsid w:val="006836C8"/>
    <w:rsid w:val="00683D63"/>
    <w:rsid w:val="00683F59"/>
    <w:rsid w:val="00686402"/>
    <w:rsid w:val="006865F5"/>
    <w:rsid w:val="006902C7"/>
    <w:rsid w:val="006903F6"/>
    <w:rsid w:val="0069129E"/>
    <w:rsid w:val="00693F5E"/>
    <w:rsid w:val="00694871"/>
    <w:rsid w:val="0069515B"/>
    <w:rsid w:val="0069569C"/>
    <w:rsid w:val="00697506"/>
    <w:rsid w:val="006A1271"/>
    <w:rsid w:val="006A1372"/>
    <w:rsid w:val="006A1669"/>
    <w:rsid w:val="006A2DDF"/>
    <w:rsid w:val="006A3E64"/>
    <w:rsid w:val="006A3ECE"/>
    <w:rsid w:val="006A51E7"/>
    <w:rsid w:val="006A5DE4"/>
    <w:rsid w:val="006A6B03"/>
    <w:rsid w:val="006B33F9"/>
    <w:rsid w:val="006B3B8C"/>
    <w:rsid w:val="006B5423"/>
    <w:rsid w:val="006B5D82"/>
    <w:rsid w:val="006B6199"/>
    <w:rsid w:val="006C014C"/>
    <w:rsid w:val="006C0F29"/>
    <w:rsid w:val="006C1334"/>
    <w:rsid w:val="006C388A"/>
    <w:rsid w:val="006C3D6A"/>
    <w:rsid w:val="006C4ED4"/>
    <w:rsid w:val="006C4FBE"/>
    <w:rsid w:val="006C7F65"/>
    <w:rsid w:val="006D00DF"/>
    <w:rsid w:val="006D0C54"/>
    <w:rsid w:val="006D1A9E"/>
    <w:rsid w:val="006D1F4D"/>
    <w:rsid w:val="006D5D51"/>
    <w:rsid w:val="006D5EB5"/>
    <w:rsid w:val="006E05BA"/>
    <w:rsid w:val="006E1225"/>
    <w:rsid w:val="006E38ED"/>
    <w:rsid w:val="006E4440"/>
    <w:rsid w:val="006E51AD"/>
    <w:rsid w:val="006E5466"/>
    <w:rsid w:val="006E5A59"/>
    <w:rsid w:val="006F0DBC"/>
    <w:rsid w:val="006F23DA"/>
    <w:rsid w:val="006F2C9B"/>
    <w:rsid w:val="006F4BF6"/>
    <w:rsid w:val="006F4E00"/>
    <w:rsid w:val="006F4F6C"/>
    <w:rsid w:val="006F51BA"/>
    <w:rsid w:val="006F567F"/>
    <w:rsid w:val="006F6325"/>
    <w:rsid w:val="00700C5D"/>
    <w:rsid w:val="00700F96"/>
    <w:rsid w:val="007016B9"/>
    <w:rsid w:val="0070224F"/>
    <w:rsid w:val="0070276D"/>
    <w:rsid w:val="00702937"/>
    <w:rsid w:val="00703E13"/>
    <w:rsid w:val="007073DA"/>
    <w:rsid w:val="00707804"/>
    <w:rsid w:val="007100F6"/>
    <w:rsid w:val="00710920"/>
    <w:rsid w:val="0071175A"/>
    <w:rsid w:val="00713A4D"/>
    <w:rsid w:val="007169C3"/>
    <w:rsid w:val="00716FD0"/>
    <w:rsid w:val="00717448"/>
    <w:rsid w:val="0072230A"/>
    <w:rsid w:val="00723181"/>
    <w:rsid w:val="007241DB"/>
    <w:rsid w:val="00724AE1"/>
    <w:rsid w:val="007261F7"/>
    <w:rsid w:val="0072799B"/>
    <w:rsid w:val="007305D3"/>
    <w:rsid w:val="00730A42"/>
    <w:rsid w:val="00731DE1"/>
    <w:rsid w:val="00732941"/>
    <w:rsid w:val="007341EF"/>
    <w:rsid w:val="00734D0D"/>
    <w:rsid w:val="00735159"/>
    <w:rsid w:val="007356F3"/>
    <w:rsid w:val="00740B04"/>
    <w:rsid w:val="00740B58"/>
    <w:rsid w:val="00742949"/>
    <w:rsid w:val="00746C33"/>
    <w:rsid w:val="00746D36"/>
    <w:rsid w:val="0074725A"/>
    <w:rsid w:val="00747484"/>
    <w:rsid w:val="00747CA1"/>
    <w:rsid w:val="007502BB"/>
    <w:rsid w:val="00750897"/>
    <w:rsid w:val="00750DFD"/>
    <w:rsid w:val="00753291"/>
    <w:rsid w:val="007535FA"/>
    <w:rsid w:val="00753E74"/>
    <w:rsid w:val="0075529D"/>
    <w:rsid w:val="00757420"/>
    <w:rsid w:val="00757CFB"/>
    <w:rsid w:val="007618B5"/>
    <w:rsid w:val="007640B4"/>
    <w:rsid w:val="007647E6"/>
    <w:rsid w:val="00770EB3"/>
    <w:rsid w:val="00770F78"/>
    <w:rsid w:val="00771AA2"/>
    <w:rsid w:val="007742A4"/>
    <w:rsid w:val="0078177A"/>
    <w:rsid w:val="00783BB3"/>
    <w:rsid w:val="0078480A"/>
    <w:rsid w:val="007848B2"/>
    <w:rsid w:val="00784B31"/>
    <w:rsid w:val="0078607F"/>
    <w:rsid w:val="007876CB"/>
    <w:rsid w:val="007879D4"/>
    <w:rsid w:val="00791305"/>
    <w:rsid w:val="00792A5E"/>
    <w:rsid w:val="00797F61"/>
    <w:rsid w:val="007A13FA"/>
    <w:rsid w:val="007A48FA"/>
    <w:rsid w:val="007B18CC"/>
    <w:rsid w:val="007B4496"/>
    <w:rsid w:val="007B492C"/>
    <w:rsid w:val="007B4B6B"/>
    <w:rsid w:val="007B5862"/>
    <w:rsid w:val="007B5A2D"/>
    <w:rsid w:val="007B6574"/>
    <w:rsid w:val="007B6802"/>
    <w:rsid w:val="007B6917"/>
    <w:rsid w:val="007B748C"/>
    <w:rsid w:val="007C20BB"/>
    <w:rsid w:val="007C2548"/>
    <w:rsid w:val="007C46E0"/>
    <w:rsid w:val="007C5C4C"/>
    <w:rsid w:val="007C6AA2"/>
    <w:rsid w:val="007C6F21"/>
    <w:rsid w:val="007D3F79"/>
    <w:rsid w:val="007D57FD"/>
    <w:rsid w:val="007D5C2A"/>
    <w:rsid w:val="007D60D0"/>
    <w:rsid w:val="007D7C2E"/>
    <w:rsid w:val="007E05F2"/>
    <w:rsid w:val="007E0866"/>
    <w:rsid w:val="007E106C"/>
    <w:rsid w:val="007E2F6B"/>
    <w:rsid w:val="007E633F"/>
    <w:rsid w:val="007E6A50"/>
    <w:rsid w:val="007E6E52"/>
    <w:rsid w:val="007E7CC3"/>
    <w:rsid w:val="007E7FD2"/>
    <w:rsid w:val="007F1155"/>
    <w:rsid w:val="007F15E5"/>
    <w:rsid w:val="007F1C57"/>
    <w:rsid w:val="007F4237"/>
    <w:rsid w:val="007F4250"/>
    <w:rsid w:val="007F5444"/>
    <w:rsid w:val="007F6A95"/>
    <w:rsid w:val="007F7884"/>
    <w:rsid w:val="00801AEB"/>
    <w:rsid w:val="00802FA3"/>
    <w:rsid w:val="008039C3"/>
    <w:rsid w:val="008042EC"/>
    <w:rsid w:val="0080588B"/>
    <w:rsid w:val="00805D3A"/>
    <w:rsid w:val="0080627A"/>
    <w:rsid w:val="00807A56"/>
    <w:rsid w:val="0081042F"/>
    <w:rsid w:val="00810B0E"/>
    <w:rsid w:val="00811089"/>
    <w:rsid w:val="008111B7"/>
    <w:rsid w:val="00811EE7"/>
    <w:rsid w:val="008120F8"/>
    <w:rsid w:val="0081374C"/>
    <w:rsid w:val="00814606"/>
    <w:rsid w:val="00814A59"/>
    <w:rsid w:val="00815488"/>
    <w:rsid w:val="008178F6"/>
    <w:rsid w:val="00817B41"/>
    <w:rsid w:val="008221E2"/>
    <w:rsid w:val="0083094D"/>
    <w:rsid w:val="00831D03"/>
    <w:rsid w:val="00831F33"/>
    <w:rsid w:val="0083280A"/>
    <w:rsid w:val="00833132"/>
    <w:rsid w:val="008357B6"/>
    <w:rsid w:val="00835AAB"/>
    <w:rsid w:val="00835C68"/>
    <w:rsid w:val="00836531"/>
    <w:rsid w:val="008377D8"/>
    <w:rsid w:val="00840BD0"/>
    <w:rsid w:val="008410BB"/>
    <w:rsid w:val="00841CA3"/>
    <w:rsid w:val="00841D53"/>
    <w:rsid w:val="00844877"/>
    <w:rsid w:val="008448E0"/>
    <w:rsid w:val="00844F21"/>
    <w:rsid w:val="008456EC"/>
    <w:rsid w:val="00845AC4"/>
    <w:rsid w:val="00845B86"/>
    <w:rsid w:val="0084720D"/>
    <w:rsid w:val="008472FB"/>
    <w:rsid w:val="008476D4"/>
    <w:rsid w:val="00847CA2"/>
    <w:rsid w:val="0085009A"/>
    <w:rsid w:val="0085038F"/>
    <w:rsid w:val="008505DD"/>
    <w:rsid w:val="00850F00"/>
    <w:rsid w:val="00851DC0"/>
    <w:rsid w:val="00851E6F"/>
    <w:rsid w:val="00851F13"/>
    <w:rsid w:val="00852F70"/>
    <w:rsid w:val="00855D3F"/>
    <w:rsid w:val="00856189"/>
    <w:rsid w:val="00856383"/>
    <w:rsid w:val="00857DC2"/>
    <w:rsid w:val="00861C45"/>
    <w:rsid w:val="00862334"/>
    <w:rsid w:val="008636CC"/>
    <w:rsid w:val="0086394F"/>
    <w:rsid w:val="0086405B"/>
    <w:rsid w:val="00864E46"/>
    <w:rsid w:val="00865CF4"/>
    <w:rsid w:val="00865D27"/>
    <w:rsid w:val="00867B85"/>
    <w:rsid w:val="00867BB7"/>
    <w:rsid w:val="00870923"/>
    <w:rsid w:val="00871B8E"/>
    <w:rsid w:val="00872D12"/>
    <w:rsid w:val="00874A04"/>
    <w:rsid w:val="008758A1"/>
    <w:rsid w:val="00875C37"/>
    <w:rsid w:val="008772AE"/>
    <w:rsid w:val="00877E9F"/>
    <w:rsid w:val="00881BE3"/>
    <w:rsid w:val="008822B4"/>
    <w:rsid w:val="0088318A"/>
    <w:rsid w:val="00885716"/>
    <w:rsid w:val="00885881"/>
    <w:rsid w:val="00885F00"/>
    <w:rsid w:val="00886E64"/>
    <w:rsid w:val="00887A28"/>
    <w:rsid w:val="00887F2D"/>
    <w:rsid w:val="00890387"/>
    <w:rsid w:val="008912AE"/>
    <w:rsid w:val="00894D9D"/>
    <w:rsid w:val="008A17F3"/>
    <w:rsid w:val="008A38AD"/>
    <w:rsid w:val="008A3BCA"/>
    <w:rsid w:val="008A3F8E"/>
    <w:rsid w:val="008A4239"/>
    <w:rsid w:val="008A5A39"/>
    <w:rsid w:val="008A7CC1"/>
    <w:rsid w:val="008A7EB8"/>
    <w:rsid w:val="008B0C66"/>
    <w:rsid w:val="008B1C8A"/>
    <w:rsid w:val="008B31F7"/>
    <w:rsid w:val="008B5C45"/>
    <w:rsid w:val="008C011B"/>
    <w:rsid w:val="008C3D74"/>
    <w:rsid w:val="008C59FA"/>
    <w:rsid w:val="008C6B54"/>
    <w:rsid w:val="008D1079"/>
    <w:rsid w:val="008D4188"/>
    <w:rsid w:val="008D567B"/>
    <w:rsid w:val="008D676C"/>
    <w:rsid w:val="008D7F62"/>
    <w:rsid w:val="008D7FF5"/>
    <w:rsid w:val="008E0F05"/>
    <w:rsid w:val="008E111F"/>
    <w:rsid w:val="008E3827"/>
    <w:rsid w:val="008E3F9D"/>
    <w:rsid w:val="008E50EE"/>
    <w:rsid w:val="008E5ED2"/>
    <w:rsid w:val="008E6400"/>
    <w:rsid w:val="008E678B"/>
    <w:rsid w:val="008E6DBD"/>
    <w:rsid w:val="008F1A93"/>
    <w:rsid w:val="008F1E30"/>
    <w:rsid w:val="008F24F1"/>
    <w:rsid w:val="008F28C7"/>
    <w:rsid w:val="008F2BB5"/>
    <w:rsid w:val="008F2EC2"/>
    <w:rsid w:val="008F3A8E"/>
    <w:rsid w:val="008F65B4"/>
    <w:rsid w:val="008F74E5"/>
    <w:rsid w:val="00901389"/>
    <w:rsid w:val="00902567"/>
    <w:rsid w:val="00902B3E"/>
    <w:rsid w:val="009043DA"/>
    <w:rsid w:val="009050CD"/>
    <w:rsid w:val="009068A5"/>
    <w:rsid w:val="0091009A"/>
    <w:rsid w:val="00910E8E"/>
    <w:rsid w:val="00912089"/>
    <w:rsid w:val="00912F46"/>
    <w:rsid w:val="00913402"/>
    <w:rsid w:val="00913FBA"/>
    <w:rsid w:val="00916D37"/>
    <w:rsid w:val="00916EBD"/>
    <w:rsid w:val="0092161B"/>
    <w:rsid w:val="00922107"/>
    <w:rsid w:val="00923987"/>
    <w:rsid w:val="00924D5E"/>
    <w:rsid w:val="00925483"/>
    <w:rsid w:val="00925A0B"/>
    <w:rsid w:val="00925AE1"/>
    <w:rsid w:val="0092644F"/>
    <w:rsid w:val="00926FBA"/>
    <w:rsid w:val="00927B83"/>
    <w:rsid w:val="009301E1"/>
    <w:rsid w:val="00930A2A"/>
    <w:rsid w:val="00931A5F"/>
    <w:rsid w:val="00931E6C"/>
    <w:rsid w:val="009323F2"/>
    <w:rsid w:val="009351E5"/>
    <w:rsid w:val="00935933"/>
    <w:rsid w:val="00937008"/>
    <w:rsid w:val="0093747A"/>
    <w:rsid w:val="009406E8"/>
    <w:rsid w:val="00941DA2"/>
    <w:rsid w:val="0094309E"/>
    <w:rsid w:val="00945603"/>
    <w:rsid w:val="00946535"/>
    <w:rsid w:val="00950D76"/>
    <w:rsid w:val="0095111C"/>
    <w:rsid w:val="00951FFB"/>
    <w:rsid w:val="00952741"/>
    <w:rsid w:val="00954746"/>
    <w:rsid w:val="00954A96"/>
    <w:rsid w:val="00955BD0"/>
    <w:rsid w:val="00955E0C"/>
    <w:rsid w:val="00956CAC"/>
    <w:rsid w:val="00961771"/>
    <w:rsid w:val="009630F0"/>
    <w:rsid w:val="00963DF0"/>
    <w:rsid w:val="009650A2"/>
    <w:rsid w:val="00966CC1"/>
    <w:rsid w:val="00966FB5"/>
    <w:rsid w:val="00970EA8"/>
    <w:rsid w:val="00972E99"/>
    <w:rsid w:val="0097368B"/>
    <w:rsid w:val="009737C5"/>
    <w:rsid w:val="00974773"/>
    <w:rsid w:val="0097618C"/>
    <w:rsid w:val="00976680"/>
    <w:rsid w:val="00981E72"/>
    <w:rsid w:val="00981EE6"/>
    <w:rsid w:val="00983426"/>
    <w:rsid w:val="00983FE3"/>
    <w:rsid w:val="00984063"/>
    <w:rsid w:val="009856B1"/>
    <w:rsid w:val="009856DC"/>
    <w:rsid w:val="00985FC8"/>
    <w:rsid w:val="00986920"/>
    <w:rsid w:val="00990F3B"/>
    <w:rsid w:val="00991313"/>
    <w:rsid w:val="009915A0"/>
    <w:rsid w:val="00991742"/>
    <w:rsid w:val="00993346"/>
    <w:rsid w:val="0099514E"/>
    <w:rsid w:val="009975FE"/>
    <w:rsid w:val="009A0704"/>
    <w:rsid w:val="009A0727"/>
    <w:rsid w:val="009A0CB4"/>
    <w:rsid w:val="009A105A"/>
    <w:rsid w:val="009A636E"/>
    <w:rsid w:val="009A7C01"/>
    <w:rsid w:val="009B0097"/>
    <w:rsid w:val="009B12DD"/>
    <w:rsid w:val="009B17AE"/>
    <w:rsid w:val="009B17F6"/>
    <w:rsid w:val="009B560A"/>
    <w:rsid w:val="009B6C09"/>
    <w:rsid w:val="009B7B91"/>
    <w:rsid w:val="009C0CB4"/>
    <w:rsid w:val="009C14B1"/>
    <w:rsid w:val="009C15E4"/>
    <w:rsid w:val="009C2010"/>
    <w:rsid w:val="009C2C63"/>
    <w:rsid w:val="009C3B17"/>
    <w:rsid w:val="009C3B6C"/>
    <w:rsid w:val="009C45E4"/>
    <w:rsid w:val="009D064F"/>
    <w:rsid w:val="009D0B49"/>
    <w:rsid w:val="009D1F99"/>
    <w:rsid w:val="009D2789"/>
    <w:rsid w:val="009D36A1"/>
    <w:rsid w:val="009D3700"/>
    <w:rsid w:val="009D5136"/>
    <w:rsid w:val="009D7E43"/>
    <w:rsid w:val="009E22A9"/>
    <w:rsid w:val="009E3875"/>
    <w:rsid w:val="009E5778"/>
    <w:rsid w:val="009E7378"/>
    <w:rsid w:val="009E7811"/>
    <w:rsid w:val="009F01EE"/>
    <w:rsid w:val="009F0C3A"/>
    <w:rsid w:val="009F1191"/>
    <w:rsid w:val="009F3216"/>
    <w:rsid w:val="009F6A30"/>
    <w:rsid w:val="009F6C0E"/>
    <w:rsid w:val="009F726C"/>
    <w:rsid w:val="009F7683"/>
    <w:rsid w:val="009F7A7A"/>
    <w:rsid w:val="00A000D7"/>
    <w:rsid w:val="00A02108"/>
    <w:rsid w:val="00A02404"/>
    <w:rsid w:val="00A02549"/>
    <w:rsid w:val="00A02FF3"/>
    <w:rsid w:val="00A03EF3"/>
    <w:rsid w:val="00A05052"/>
    <w:rsid w:val="00A06759"/>
    <w:rsid w:val="00A07988"/>
    <w:rsid w:val="00A102BE"/>
    <w:rsid w:val="00A1038B"/>
    <w:rsid w:val="00A10F90"/>
    <w:rsid w:val="00A12FF0"/>
    <w:rsid w:val="00A15CC9"/>
    <w:rsid w:val="00A16B5C"/>
    <w:rsid w:val="00A17935"/>
    <w:rsid w:val="00A17ADD"/>
    <w:rsid w:val="00A22278"/>
    <w:rsid w:val="00A232A7"/>
    <w:rsid w:val="00A233ED"/>
    <w:rsid w:val="00A260CF"/>
    <w:rsid w:val="00A27760"/>
    <w:rsid w:val="00A27866"/>
    <w:rsid w:val="00A27D7E"/>
    <w:rsid w:val="00A3041B"/>
    <w:rsid w:val="00A30992"/>
    <w:rsid w:val="00A32B69"/>
    <w:rsid w:val="00A32CF3"/>
    <w:rsid w:val="00A32EF5"/>
    <w:rsid w:val="00A330D0"/>
    <w:rsid w:val="00A369C3"/>
    <w:rsid w:val="00A37065"/>
    <w:rsid w:val="00A3724C"/>
    <w:rsid w:val="00A377EA"/>
    <w:rsid w:val="00A37CA0"/>
    <w:rsid w:val="00A413EF"/>
    <w:rsid w:val="00A4247D"/>
    <w:rsid w:val="00A438C1"/>
    <w:rsid w:val="00A45776"/>
    <w:rsid w:val="00A50C52"/>
    <w:rsid w:val="00A52539"/>
    <w:rsid w:val="00A528D5"/>
    <w:rsid w:val="00A53012"/>
    <w:rsid w:val="00A53471"/>
    <w:rsid w:val="00A53BCE"/>
    <w:rsid w:val="00A5463D"/>
    <w:rsid w:val="00A548B8"/>
    <w:rsid w:val="00A5504A"/>
    <w:rsid w:val="00A55A89"/>
    <w:rsid w:val="00A55DC4"/>
    <w:rsid w:val="00A56CEB"/>
    <w:rsid w:val="00A56EDF"/>
    <w:rsid w:val="00A56F27"/>
    <w:rsid w:val="00A66E32"/>
    <w:rsid w:val="00A67CE0"/>
    <w:rsid w:val="00A72345"/>
    <w:rsid w:val="00A729C4"/>
    <w:rsid w:val="00A72B5F"/>
    <w:rsid w:val="00A73A4D"/>
    <w:rsid w:val="00A73AD2"/>
    <w:rsid w:val="00A740AA"/>
    <w:rsid w:val="00A745BD"/>
    <w:rsid w:val="00A746A4"/>
    <w:rsid w:val="00A74E6C"/>
    <w:rsid w:val="00A764E2"/>
    <w:rsid w:val="00A76BD5"/>
    <w:rsid w:val="00A77AEE"/>
    <w:rsid w:val="00A81ED9"/>
    <w:rsid w:val="00A81EDE"/>
    <w:rsid w:val="00A82443"/>
    <w:rsid w:val="00A82739"/>
    <w:rsid w:val="00A8427C"/>
    <w:rsid w:val="00A85260"/>
    <w:rsid w:val="00A90870"/>
    <w:rsid w:val="00A90CD2"/>
    <w:rsid w:val="00A90E3C"/>
    <w:rsid w:val="00A931C0"/>
    <w:rsid w:val="00A93F33"/>
    <w:rsid w:val="00A9474B"/>
    <w:rsid w:val="00A95132"/>
    <w:rsid w:val="00A961D7"/>
    <w:rsid w:val="00A9702E"/>
    <w:rsid w:val="00AA080C"/>
    <w:rsid w:val="00AA0DEA"/>
    <w:rsid w:val="00AA2BC6"/>
    <w:rsid w:val="00AA5459"/>
    <w:rsid w:val="00AB0087"/>
    <w:rsid w:val="00AB043B"/>
    <w:rsid w:val="00AB195D"/>
    <w:rsid w:val="00AB3173"/>
    <w:rsid w:val="00AB3643"/>
    <w:rsid w:val="00AB38AC"/>
    <w:rsid w:val="00AB3C24"/>
    <w:rsid w:val="00AB4068"/>
    <w:rsid w:val="00AB47D7"/>
    <w:rsid w:val="00AB53D9"/>
    <w:rsid w:val="00AB6031"/>
    <w:rsid w:val="00AB68A8"/>
    <w:rsid w:val="00AB6AEF"/>
    <w:rsid w:val="00AC251C"/>
    <w:rsid w:val="00AC27F3"/>
    <w:rsid w:val="00AC2D44"/>
    <w:rsid w:val="00AC32F8"/>
    <w:rsid w:val="00AC3645"/>
    <w:rsid w:val="00AC622E"/>
    <w:rsid w:val="00AC6B56"/>
    <w:rsid w:val="00AC6D1B"/>
    <w:rsid w:val="00AD003C"/>
    <w:rsid w:val="00AD5355"/>
    <w:rsid w:val="00AD5A50"/>
    <w:rsid w:val="00AD6738"/>
    <w:rsid w:val="00AE047D"/>
    <w:rsid w:val="00AE0BA2"/>
    <w:rsid w:val="00AE123D"/>
    <w:rsid w:val="00AE206B"/>
    <w:rsid w:val="00AE30A4"/>
    <w:rsid w:val="00AF134A"/>
    <w:rsid w:val="00AF25D1"/>
    <w:rsid w:val="00AF381C"/>
    <w:rsid w:val="00AF43C6"/>
    <w:rsid w:val="00AF5989"/>
    <w:rsid w:val="00AF6B2C"/>
    <w:rsid w:val="00B01276"/>
    <w:rsid w:val="00B021E1"/>
    <w:rsid w:val="00B02364"/>
    <w:rsid w:val="00B03854"/>
    <w:rsid w:val="00B04697"/>
    <w:rsid w:val="00B060A7"/>
    <w:rsid w:val="00B12980"/>
    <w:rsid w:val="00B12F87"/>
    <w:rsid w:val="00B13017"/>
    <w:rsid w:val="00B138C2"/>
    <w:rsid w:val="00B13A4C"/>
    <w:rsid w:val="00B14644"/>
    <w:rsid w:val="00B16CA1"/>
    <w:rsid w:val="00B22C33"/>
    <w:rsid w:val="00B24AE3"/>
    <w:rsid w:val="00B24F8E"/>
    <w:rsid w:val="00B26392"/>
    <w:rsid w:val="00B26C06"/>
    <w:rsid w:val="00B307F2"/>
    <w:rsid w:val="00B33929"/>
    <w:rsid w:val="00B35291"/>
    <w:rsid w:val="00B401CF"/>
    <w:rsid w:val="00B419B4"/>
    <w:rsid w:val="00B423F7"/>
    <w:rsid w:val="00B44B1D"/>
    <w:rsid w:val="00B44B98"/>
    <w:rsid w:val="00B500C9"/>
    <w:rsid w:val="00B5088D"/>
    <w:rsid w:val="00B51199"/>
    <w:rsid w:val="00B5187F"/>
    <w:rsid w:val="00B522AE"/>
    <w:rsid w:val="00B52D62"/>
    <w:rsid w:val="00B54837"/>
    <w:rsid w:val="00B556C3"/>
    <w:rsid w:val="00B56AAA"/>
    <w:rsid w:val="00B56E96"/>
    <w:rsid w:val="00B57961"/>
    <w:rsid w:val="00B57A82"/>
    <w:rsid w:val="00B61385"/>
    <w:rsid w:val="00B6187C"/>
    <w:rsid w:val="00B62798"/>
    <w:rsid w:val="00B63BE8"/>
    <w:rsid w:val="00B63FE8"/>
    <w:rsid w:val="00B6415F"/>
    <w:rsid w:val="00B6421A"/>
    <w:rsid w:val="00B65FAF"/>
    <w:rsid w:val="00B66248"/>
    <w:rsid w:val="00B66FB8"/>
    <w:rsid w:val="00B67180"/>
    <w:rsid w:val="00B7047A"/>
    <w:rsid w:val="00B70EDA"/>
    <w:rsid w:val="00B70F1E"/>
    <w:rsid w:val="00B716BE"/>
    <w:rsid w:val="00B7261D"/>
    <w:rsid w:val="00B76F8D"/>
    <w:rsid w:val="00B828FD"/>
    <w:rsid w:val="00B83683"/>
    <w:rsid w:val="00B8596F"/>
    <w:rsid w:val="00B85F33"/>
    <w:rsid w:val="00B86796"/>
    <w:rsid w:val="00B86877"/>
    <w:rsid w:val="00B86970"/>
    <w:rsid w:val="00B8716A"/>
    <w:rsid w:val="00B87CAE"/>
    <w:rsid w:val="00B90E21"/>
    <w:rsid w:val="00B92D3C"/>
    <w:rsid w:val="00B93A63"/>
    <w:rsid w:val="00B93BB9"/>
    <w:rsid w:val="00B942B6"/>
    <w:rsid w:val="00B94322"/>
    <w:rsid w:val="00B94BBB"/>
    <w:rsid w:val="00B96069"/>
    <w:rsid w:val="00B96E2B"/>
    <w:rsid w:val="00B96E3C"/>
    <w:rsid w:val="00B97AD2"/>
    <w:rsid w:val="00BA0875"/>
    <w:rsid w:val="00BA0C22"/>
    <w:rsid w:val="00BA1CB5"/>
    <w:rsid w:val="00BA3043"/>
    <w:rsid w:val="00BA4FA3"/>
    <w:rsid w:val="00BA6E14"/>
    <w:rsid w:val="00BA7999"/>
    <w:rsid w:val="00BB0102"/>
    <w:rsid w:val="00BB0148"/>
    <w:rsid w:val="00BB1728"/>
    <w:rsid w:val="00BB1AD7"/>
    <w:rsid w:val="00BB2D1E"/>
    <w:rsid w:val="00BB2DE6"/>
    <w:rsid w:val="00BB30C1"/>
    <w:rsid w:val="00BB37E4"/>
    <w:rsid w:val="00BB3F60"/>
    <w:rsid w:val="00BB3F91"/>
    <w:rsid w:val="00BB54F5"/>
    <w:rsid w:val="00BB574F"/>
    <w:rsid w:val="00BB583D"/>
    <w:rsid w:val="00BB5C9B"/>
    <w:rsid w:val="00BC135B"/>
    <w:rsid w:val="00BC1A72"/>
    <w:rsid w:val="00BC385C"/>
    <w:rsid w:val="00BC3999"/>
    <w:rsid w:val="00BC42C4"/>
    <w:rsid w:val="00BC4DA0"/>
    <w:rsid w:val="00BC4F85"/>
    <w:rsid w:val="00BC7BF0"/>
    <w:rsid w:val="00BD04CF"/>
    <w:rsid w:val="00BD0CA7"/>
    <w:rsid w:val="00BD228C"/>
    <w:rsid w:val="00BD2439"/>
    <w:rsid w:val="00BD27AA"/>
    <w:rsid w:val="00BD3BFF"/>
    <w:rsid w:val="00BD49DB"/>
    <w:rsid w:val="00BD6E2B"/>
    <w:rsid w:val="00BE1631"/>
    <w:rsid w:val="00BE2352"/>
    <w:rsid w:val="00BE2827"/>
    <w:rsid w:val="00BE2F64"/>
    <w:rsid w:val="00BE739B"/>
    <w:rsid w:val="00BE7AB9"/>
    <w:rsid w:val="00BF0897"/>
    <w:rsid w:val="00BF38A5"/>
    <w:rsid w:val="00BF499B"/>
    <w:rsid w:val="00BF4AE7"/>
    <w:rsid w:val="00BF4BCC"/>
    <w:rsid w:val="00BF5056"/>
    <w:rsid w:val="00BF63D8"/>
    <w:rsid w:val="00C05684"/>
    <w:rsid w:val="00C07AB0"/>
    <w:rsid w:val="00C108C0"/>
    <w:rsid w:val="00C11E10"/>
    <w:rsid w:val="00C1302B"/>
    <w:rsid w:val="00C13371"/>
    <w:rsid w:val="00C13460"/>
    <w:rsid w:val="00C13FBC"/>
    <w:rsid w:val="00C150B8"/>
    <w:rsid w:val="00C157DE"/>
    <w:rsid w:val="00C16A24"/>
    <w:rsid w:val="00C201D6"/>
    <w:rsid w:val="00C21091"/>
    <w:rsid w:val="00C236BB"/>
    <w:rsid w:val="00C2387B"/>
    <w:rsid w:val="00C23E61"/>
    <w:rsid w:val="00C25ED2"/>
    <w:rsid w:val="00C26858"/>
    <w:rsid w:val="00C26CA2"/>
    <w:rsid w:val="00C31D00"/>
    <w:rsid w:val="00C31E53"/>
    <w:rsid w:val="00C36537"/>
    <w:rsid w:val="00C37FA5"/>
    <w:rsid w:val="00C40063"/>
    <w:rsid w:val="00C40EEB"/>
    <w:rsid w:val="00C427A7"/>
    <w:rsid w:val="00C42EF3"/>
    <w:rsid w:val="00C43B25"/>
    <w:rsid w:val="00C44DC5"/>
    <w:rsid w:val="00C4643F"/>
    <w:rsid w:val="00C508A8"/>
    <w:rsid w:val="00C51C8B"/>
    <w:rsid w:val="00C520E6"/>
    <w:rsid w:val="00C52152"/>
    <w:rsid w:val="00C5283F"/>
    <w:rsid w:val="00C52EE4"/>
    <w:rsid w:val="00C53A73"/>
    <w:rsid w:val="00C54B7B"/>
    <w:rsid w:val="00C55269"/>
    <w:rsid w:val="00C56DC0"/>
    <w:rsid w:val="00C6040C"/>
    <w:rsid w:val="00C615AD"/>
    <w:rsid w:val="00C62159"/>
    <w:rsid w:val="00C63025"/>
    <w:rsid w:val="00C6462D"/>
    <w:rsid w:val="00C66535"/>
    <w:rsid w:val="00C66DFA"/>
    <w:rsid w:val="00C700BB"/>
    <w:rsid w:val="00C709F9"/>
    <w:rsid w:val="00C71CFF"/>
    <w:rsid w:val="00C72877"/>
    <w:rsid w:val="00C72F1F"/>
    <w:rsid w:val="00C733AE"/>
    <w:rsid w:val="00C736F9"/>
    <w:rsid w:val="00C73D72"/>
    <w:rsid w:val="00C74A3A"/>
    <w:rsid w:val="00C74AAB"/>
    <w:rsid w:val="00C75164"/>
    <w:rsid w:val="00C77982"/>
    <w:rsid w:val="00C77B73"/>
    <w:rsid w:val="00C77CE7"/>
    <w:rsid w:val="00C8020C"/>
    <w:rsid w:val="00C8045A"/>
    <w:rsid w:val="00C826A0"/>
    <w:rsid w:val="00C828AD"/>
    <w:rsid w:val="00C83072"/>
    <w:rsid w:val="00C83F1C"/>
    <w:rsid w:val="00C84A5B"/>
    <w:rsid w:val="00C85643"/>
    <w:rsid w:val="00C866FC"/>
    <w:rsid w:val="00C86731"/>
    <w:rsid w:val="00C8755B"/>
    <w:rsid w:val="00C87FAF"/>
    <w:rsid w:val="00C900E6"/>
    <w:rsid w:val="00C903CA"/>
    <w:rsid w:val="00C910A9"/>
    <w:rsid w:val="00C93360"/>
    <w:rsid w:val="00C93569"/>
    <w:rsid w:val="00C95E20"/>
    <w:rsid w:val="00C970CA"/>
    <w:rsid w:val="00C9730B"/>
    <w:rsid w:val="00C97EEA"/>
    <w:rsid w:val="00CA0B8E"/>
    <w:rsid w:val="00CA2381"/>
    <w:rsid w:val="00CA4C02"/>
    <w:rsid w:val="00CA552B"/>
    <w:rsid w:val="00CA6537"/>
    <w:rsid w:val="00CA7219"/>
    <w:rsid w:val="00CA75B8"/>
    <w:rsid w:val="00CA7EA2"/>
    <w:rsid w:val="00CB0002"/>
    <w:rsid w:val="00CB1C15"/>
    <w:rsid w:val="00CB1D0D"/>
    <w:rsid w:val="00CB268C"/>
    <w:rsid w:val="00CB5D4D"/>
    <w:rsid w:val="00CB6733"/>
    <w:rsid w:val="00CB6EE5"/>
    <w:rsid w:val="00CC3E57"/>
    <w:rsid w:val="00CC4862"/>
    <w:rsid w:val="00CC4FDA"/>
    <w:rsid w:val="00CC6A4A"/>
    <w:rsid w:val="00CC6EF6"/>
    <w:rsid w:val="00CC71C2"/>
    <w:rsid w:val="00CC777C"/>
    <w:rsid w:val="00CC78F1"/>
    <w:rsid w:val="00CD0914"/>
    <w:rsid w:val="00CD0C1D"/>
    <w:rsid w:val="00CD190F"/>
    <w:rsid w:val="00CD27AD"/>
    <w:rsid w:val="00CD4124"/>
    <w:rsid w:val="00CD4AFF"/>
    <w:rsid w:val="00CD5AF9"/>
    <w:rsid w:val="00CD79D6"/>
    <w:rsid w:val="00CE17D0"/>
    <w:rsid w:val="00CE28D4"/>
    <w:rsid w:val="00CE2CF6"/>
    <w:rsid w:val="00CE363A"/>
    <w:rsid w:val="00CE53EF"/>
    <w:rsid w:val="00CE7499"/>
    <w:rsid w:val="00CE7660"/>
    <w:rsid w:val="00CF18FD"/>
    <w:rsid w:val="00CF203B"/>
    <w:rsid w:val="00CF216C"/>
    <w:rsid w:val="00CF3AAF"/>
    <w:rsid w:val="00CF40B6"/>
    <w:rsid w:val="00CF5BA1"/>
    <w:rsid w:val="00CF6738"/>
    <w:rsid w:val="00CF7A6A"/>
    <w:rsid w:val="00D016A2"/>
    <w:rsid w:val="00D01AEE"/>
    <w:rsid w:val="00D02488"/>
    <w:rsid w:val="00D02CC4"/>
    <w:rsid w:val="00D031E4"/>
    <w:rsid w:val="00D03C89"/>
    <w:rsid w:val="00D06268"/>
    <w:rsid w:val="00D06D3C"/>
    <w:rsid w:val="00D07116"/>
    <w:rsid w:val="00D10D0D"/>
    <w:rsid w:val="00D1316B"/>
    <w:rsid w:val="00D14A4F"/>
    <w:rsid w:val="00D14D45"/>
    <w:rsid w:val="00D151C6"/>
    <w:rsid w:val="00D1551B"/>
    <w:rsid w:val="00D17EB8"/>
    <w:rsid w:val="00D200E8"/>
    <w:rsid w:val="00D20A77"/>
    <w:rsid w:val="00D21C2C"/>
    <w:rsid w:val="00D225F2"/>
    <w:rsid w:val="00D22737"/>
    <w:rsid w:val="00D23034"/>
    <w:rsid w:val="00D2469A"/>
    <w:rsid w:val="00D24E7E"/>
    <w:rsid w:val="00D26FCC"/>
    <w:rsid w:val="00D27A3A"/>
    <w:rsid w:val="00D31772"/>
    <w:rsid w:val="00D3200F"/>
    <w:rsid w:val="00D32975"/>
    <w:rsid w:val="00D32FCC"/>
    <w:rsid w:val="00D33565"/>
    <w:rsid w:val="00D349F8"/>
    <w:rsid w:val="00D34EFE"/>
    <w:rsid w:val="00D35C5E"/>
    <w:rsid w:val="00D37336"/>
    <w:rsid w:val="00D40C2C"/>
    <w:rsid w:val="00D43ABD"/>
    <w:rsid w:val="00D43E1F"/>
    <w:rsid w:val="00D4443E"/>
    <w:rsid w:val="00D4531A"/>
    <w:rsid w:val="00D45A4E"/>
    <w:rsid w:val="00D4622D"/>
    <w:rsid w:val="00D46902"/>
    <w:rsid w:val="00D46FCC"/>
    <w:rsid w:val="00D47AA5"/>
    <w:rsid w:val="00D47BEA"/>
    <w:rsid w:val="00D501D7"/>
    <w:rsid w:val="00D505C4"/>
    <w:rsid w:val="00D5061A"/>
    <w:rsid w:val="00D50763"/>
    <w:rsid w:val="00D50BF9"/>
    <w:rsid w:val="00D52085"/>
    <w:rsid w:val="00D55540"/>
    <w:rsid w:val="00D557D4"/>
    <w:rsid w:val="00D5734D"/>
    <w:rsid w:val="00D5764D"/>
    <w:rsid w:val="00D578AB"/>
    <w:rsid w:val="00D60A6C"/>
    <w:rsid w:val="00D617FD"/>
    <w:rsid w:val="00D625C7"/>
    <w:rsid w:val="00D63219"/>
    <w:rsid w:val="00D63784"/>
    <w:rsid w:val="00D648B0"/>
    <w:rsid w:val="00D652BB"/>
    <w:rsid w:val="00D670ED"/>
    <w:rsid w:val="00D7099C"/>
    <w:rsid w:val="00D70E14"/>
    <w:rsid w:val="00D7169F"/>
    <w:rsid w:val="00D72E33"/>
    <w:rsid w:val="00D763BE"/>
    <w:rsid w:val="00D76E22"/>
    <w:rsid w:val="00D772B0"/>
    <w:rsid w:val="00D77880"/>
    <w:rsid w:val="00D82A41"/>
    <w:rsid w:val="00D82F5D"/>
    <w:rsid w:val="00D83E70"/>
    <w:rsid w:val="00D83ED4"/>
    <w:rsid w:val="00D8480C"/>
    <w:rsid w:val="00D85A7D"/>
    <w:rsid w:val="00D85D86"/>
    <w:rsid w:val="00D85D89"/>
    <w:rsid w:val="00D87DE6"/>
    <w:rsid w:val="00D90140"/>
    <w:rsid w:val="00D907D6"/>
    <w:rsid w:val="00D92CBC"/>
    <w:rsid w:val="00D92E06"/>
    <w:rsid w:val="00D93BE7"/>
    <w:rsid w:val="00D944DC"/>
    <w:rsid w:val="00D953E0"/>
    <w:rsid w:val="00D956BC"/>
    <w:rsid w:val="00D95CEA"/>
    <w:rsid w:val="00D96DFA"/>
    <w:rsid w:val="00D97260"/>
    <w:rsid w:val="00D9741E"/>
    <w:rsid w:val="00DA0831"/>
    <w:rsid w:val="00DA131C"/>
    <w:rsid w:val="00DA416F"/>
    <w:rsid w:val="00DA4D94"/>
    <w:rsid w:val="00DA59AC"/>
    <w:rsid w:val="00DA6380"/>
    <w:rsid w:val="00DA7221"/>
    <w:rsid w:val="00DB0ECE"/>
    <w:rsid w:val="00DB441E"/>
    <w:rsid w:val="00DB4F9E"/>
    <w:rsid w:val="00DB5238"/>
    <w:rsid w:val="00DB55E8"/>
    <w:rsid w:val="00DB59B2"/>
    <w:rsid w:val="00DB5D5A"/>
    <w:rsid w:val="00DC26C2"/>
    <w:rsid w:val="00DC2B09"/>
    <w:rsid w:val="00DC3DD7"/>
    <w:rsid w:val="00DC4214"/>
    <w:rsid w:val="00DC47FC"/>
    <w:rsid w:val="00DC5B0A"/>
    <w:rsid w:val="00DC7EC7"/>
    <w:rsid w:val="00DD0929"/>
    <w:rsid w:val="00DD59E1"/>
    <w:rsid w:val="00DD66DD"/>
    <w:rsid w:val="00DE11C6"/>
    <w:rsid w:val="00DE475E"/>
    <w:rsid w:val="00DF07CF"/>
    <w:rsid w:val="00DF0AEC"/>
    <w:rsid w:val="00DF3FEC"/>
    <w:rsid w:val="00DF40AB"/>
    <w:rsid w:val="00DF5755"/>
    <w:rsid w:val="00DF5936"/>
    <w:rsid w:val="00DF5D7F"/>
    <w:rsid w:val="00DF7795"/>
    <w:rsid w:val="00E021E6"/>
    <w:rsid w:val="00E06C58"/>
    <w:rsid w:val="00E110A0"/>
    <w:rsid w:val="00E1147E"/>
    <w:rsid w:val="00E13F3C"/>
    <w:rsid w:val="00E155DB"/>
    <w:rsid w:val="00E21715"/>
    <w:rsid w:val="00E219CA"/>
    <w:rsid w:val="00E223EB"/>
    <w:rsid w:val="00E248A8"/>
    <w:rsid w:val="00E264BA"/>
    <w:rsid w:val="00E30B53"/>
    <w:rsid w:val="00E318E3"/>
    <w:rsid w:val="00E31F11"/>
    <w:rsid w:val="00E3369F"/>
    <w:rsid w:val="00E351D2"/>
    <w:rsid w:val="00E37677"/>
    <w:rsid w:val="00E37688"/>
    <w:rsid w:val="00E40C21"/>
    <w:rsid w:val="00E418AD"/>
    <w:rsid w:val="00E42E59"/>
    <w:rsid w:val="00E42E63"/>
    <w:rsid w:val="00E43DFE"/>
    <w:rsid w:val="00E4670F"/>
    <w:rsid w:val="00E47952"/>
    <w:rsid w:val="00E47994"/>
    <w:rsid w:val="00E47F15"/>
    <w:rsid w:val="00E50C06"/>
    <w:rsid w:val="00E51059"/>
    <w:rsid w:val="00E52258"/>
    <w:rsid w:val="00E52418"/>
    <w:rsid w:val="00E524C6"/>
    <w:rsid w:val="00E54791"/>
    <w:rsid w:val="00E55007"/>
    <w:rsid w:val="00E605E1"/>
    <w:rsid w:val="00E61108"/>
    <w:rsid w:val="00E61657"/>
    <w:rsid w:val="00E6186B"/>
    <w:rsid w:val="00E64678"/>
    <w:rsid w:val="00E657F2"/>
    <w:rsid w:val="00E65DBA"/>
    <w:rsid w:val="00E66776"/>
    <w:rsid w:val="00E66E5B"/>
    <w:rsid w:val="00E67213"/>
    <w:rsid w:val="00E709C1"/>
    <w:rsid w:val="00E71A50"/>
    <w:rsid w:val="00E74035"/>
    <w:rsid w:val="00E7456D"/>
    <w:rsid w:val="00E74F84"/>
    <w:rsid w:val="00E75EDF"/>
    <w:rsid w:val="00E77B0B"/>
    <w:rsid w:val="00E81BBB"/>
    <w:rsid w:val="00E855ED"/>
    <w:rsid w:val="00E87350"/>
    <w:rsid w:val="00E87C71"/>
    <w:rsid w:val="00E948C0"/>
    <w:rsid w:val="00E9512D"/>
    <w:rsid w:val="00E96766"/>
    <w:rsid w:val="00E9736C"/>
    <w:rsid w:val="00EA03C8"/>
    <w:rsid w:val="00EA0978"/>
    <w:rsid w:val="00EA16ED"/>
    <w:rsid w:val="00EA22E2"/>
    <w:rsid w:val="00EA26A2"/>
    <w:rsid w:val="00EA2AF1"/>
    <w:rsid w:val="00EA5621"/>
    <w:rsid w:val="00EA6459"/>
    <w:rsid w:val="00EA6DDC"/>
    <w:rsid w:val="00EB07E3"/>
    <w:rsid w:val="00EB57E9"/>
    <w:rsid w:val="00EB5B41"/>
    <w:rsid w:val="00EB6B99"/>
    <w:rsid w:val="00EC1A78"/>
    <w:rsid w:val="00EC2459"/>
    <w:rsid w:val="00EC34D6"/>
    <w:rsid w:val="00EC4D30"/>
    <w:rsid w:val="00EC50F9"/>
    <w:rsid w:val="00EC53B0"/>
    <w:rsid w:val="00EC6D4E"/>
    <w:rsid w:val="00EC7249"/>
    <w:rsid w:val="00EC7367"/>
    <w:rsid w:val="00ED035F"/>
    <w:rsid w:val="00ED1EED"/>
    <w:rsid w:val="00ED474E"/>
    <w:rsid w:val="00ED559B"/>
    <w:rsid w:val="00ED5B4F"/>
    <w:rsid w:val="00ED621B"/>
    <w:rsid w:val="00ED71FA"/>
    <w:rsid w:val="00ED7B76"/>
    <w:rsid w:val="00EE10F7"/>
    <w:rsid w:val="00EE1BF1"/>
    <w:rsid w:val="00EE2F06"/>
    <w:rsid w:val="00EE5669"/>
    <w:rsid w:val="00EE577F"/>
    <w:rsid w:val="00EE667C"/>
    <w:rsid w:val="00EE6940"/>
    <w:rsid w:val="00EF077C"/>
    <w:rsid w:val="00EF094E"/>
    <w:rsid w:val="00EF20A1"/>
    <w:rsid w:val="00EF2B29"/>
    <w:rsid w:val="00EF2DFC"/>
    <w:rsid w:val="00EF2E5F"/>
    <w:rsid w:val="00EF37BF"/>
    <w:rsid w:val="00EF6135"/>
    <w:rsid w:val="00EF7AF3"/>
    <w:rsid w:val="00EF7FC7"/>
    <w:rsid w:val="00F0219A"/>
    <w:rsid w:val="00F0362B"/>
    <w:rsid w:val="00F0547E"/>
    <w:rsid w:val="00F0562E"/>
    <w:rsid w:val="00F056B4"/>
    <w:rsid w:val="00F0592C"/>
    <w:rsid w:val="00F06002"/>
    <w:rsid w:val="00F065F3"/>
    <w:rsid w:val="00F06F91"/>
    <w:rsid w:val="00F10400"/>
    <w:rsid w:val="00F10C37"/>
    <w:rsid w:val="00F13EAF"/>
    <w:rsid w:val="00F14652"/>
    <w:rsid w:val="00F159D5"/>
    <w:rsid w:val="00F15F18"/>
    <w:rsid w:val="00F15F4B"/>
    <w:rsid w:val="00F160CA"/>
    <w:rsid w:val="00F2053C"/>
    <w:rsid w:val="00F21352"/>
    <w:rsid w:val="00F21C4F"/>
    <w:rsid w:val="00F22098"/>
    <w:rsid w:val="00F23A68"/>
    <w:rsid w:val="00F23C03"/>
    <w:rsid w:val="00F23C8A"/>
    <w:rsid w:val="00F242DA"/>
    <w:rsid w:val="00F2605F"/>
    <w:rsid w:val="00F27A20"/>
    <w:rsid w:val="00F30B0F"/>
    <w:rsid w:val="00F31811"/>
    <w:rsid w:val="00F31C1A"/>
    <w:rsid w:val="00F31DD0"/>
    <w:rsid w:val="00F3270F"/>
    <w:rsid w:val="00F32FE2"/>
    <w:rsid w:val="00F33232"/>
    <w:rsid w:val="00F33DAE"/>
    <w:rsid w:val="00F346A0"/>
    <w:rsid w:val="00F35258"/>
    <w:rsid w:val="00F367C7"/>
    <w:rsid w:val="00F3762B"/>
    <w:rsid w:val="00F378AD"/>
    <w:rsid w:val="00F408C3"/>
    <w:rsid w:val="00F414E8"/>
    <w:rsid w:val="00F420EE"/>
    <w:rsid w:val="00F4322B"/>
    <w:rsid w:val="00F44A12"/>
    <w:rsid w:val="00F45203"/>
    <w:rsid w:val="00F4630C"/>
    <w:rsid w:val="00F463B9"/>
    <w:rsid w:val="00F47445"/>
    <w:rsid w:val="00F47FFE"/>
    <w:rsid w:val="00F509D0"/>
    <w:rsid w:val="00F519EC"/>
    <w:rsid w:val="00F51E18"/>
    <w:rsid w:val="00F53919"/>
    <w:rsid w:val="00F549C9"/>
    <w:rsid w:val="00F54C9E"/>
    <w:rsid w:val="00F609EA"/>
    <w:rsid w:val="00F616FD"/>
    <w:rsid w:val="00F61DA4"/>
    <w:rsid w:val="00F62E23"/>
    <w:rsid w:val="00F634D5"/>
    <w:rsid w:val="00F64E1E"/>
    <w:rsid w:val="00F666BA"/>
    <w:rsid w:val="00F679B4"/>
    <w:rsid w:val="00F71050"/>
    <w:rsid w:val="00F71D28"/>
    <w:rsid w:val="00F723D5"/>
    <w:rsid w:val="00F725DF"/>
    <w:rsid w:val="00F73C2E"/>
    <w:rsid w:val="00F73D6E"/>
    <w:rsid w:val="00F7449E"/>
    <w:rsid w:val="00F74C84"/>
    <w:rsid w:val="00F76A1C"/>
    <w:rsid w:val="00F76F51"/>
    <w:rsid w:val="00F774C6"/>
    <w:rsid w:val="00F77A1B"/>
    <w:rsid w:val="00F77C53"/>
    <w:rsid w:val="00F805A1"/>
    <w:rsid w:val="00F81ED0"/>
    <w:rsid w:val="00F82A48"/>
    <w:rsid w:val="00F82BBC"/>
    <w:rsid w:val="00F84916"/>
    <w:rsid w:val="00F856AA"/>
    <w:rsid w:val="00F85B84"/>
    <w:rsid w:val="00F8757F"/>
    <w:rsid w:val="00F87641"/>
    <w:rsid w:val="00F90258"/>
    <w:rsid w:val="00F9085F"/>
    <w:rsid w:val="00F93683"/>
    <w:rsid w:val="00F945A5"/>
    <w:rsid w:val="00F946BE"/>
    <w:rsid w:val="00F96D31"/>
    <w:rsid w:val="00F96FC8"/>
    <w:rsid w:val="00F97E2B"/>
    <w:rsid w:val="00FA1ABE"/>
    <w:rsid w:val="00FA272C"/>
    <w:rsid w:val="00FA2835"/>
    <w:rsid w:val="00FA2D40"/>
    <w:rsid w:val="00FA3CD0"/>
    <w:rsid w:val="00FA3EBA"/>
    <w:rsid w:val="00FA4394"/>
    <w:rsid w:val="00FA4932"/>
    <w:rsid w:val="00FA5289"/>
    <w:rsid w:val="00FA5E95"/>
    <w:rsid w:val="00FA6689"/>
    <w:rsid w:val="00FB2249"/>
    <w:rsid w:val="00FB3413"/>
    <w:rsid w:val="00FB4BD3"/>
    <w:rsid w:val="00FB5736"/>
    <w:rsid w:val="00FB6A89"/>
    <w:rsid w:val="00FC01D1"/>
    <w:rsid w:val="00FC05C8"/>
    <w:rsid w:val="00FC1519"/>
    <w:rsid w:val="00FC1D68"/>
    <w:rsid w:val="00FC4226"/>
    <w:rsid w:val="00FC4A1D"/>
    <w:rsid w:val="00FC575D"/>
    <w:rsid w:val="00FC5CCE"/>
    <w:rsid w:val="00FC7951"/>
    <w:rsid w:val="00FC7F16"/>
    <w:rsid w:val="00FD06BB"/>
    <w:rsid w:val="00FD0804"/>
    <w:rsid w:val="00FD14B0"/>
    <w:rsid w:val="00FD32DC"/>
    <w:rsid w:val="00FD36B1"/>
    <w:rsid w:val="00FD4700"/>
    <w:rsid w:val="00FD5074"/>
    <w:rsid w:val="00FD51AE"/>
    <w:rsid w:val="00FD6893"/>
    <w:rsid w:val="00FD7DF5"/>
    <w:rsid w:val="00FE3EBD"/>
    <w:rsid w:val="00FE4DBB"/>
    <w:rsid w:val="00FE583A"/>
    <w:rsid w:val="00FE6E45"/>
    <w:rsid w:val="00FE7E36"/>
    <w:rsid w:val="00FF0D01"/>
    <w:rsid w:val="00FF0F87"/>
    <w:rsid w:val="00FF1C74"/>
    <w:rsid w:val="00FF2D1C"/>
    <w:rsid w:val="00FF31F8"/>
    <w:rsid w:val="00FF422E"/>
    <w:rsid w:val="00FF5672"/>
    <w:rsid w:val="00FF5FC0"/>
    <w:rsid w:val="00FF6348"/>
    <w:rsid w:val="00FF6D86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6260B4-6180-4420-BAC7-B95BEA3B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0C1"/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420C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004F0"/>
    <w:rPr>
      <w:rFonts w:ascii="Cambria" w:hAnsi="Cambria"/>
      <w:b/>
      <w:kern w:val="32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6420C1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04F0"/>
    <w:rPr>
      <w:rFonts w:ascii="Times New Roman" w:hAnsi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420C1"/>
    <w:pPr>
      <w:spacing w:line="360" w:lineRule="auto"/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004F0"/>
    <w:rPr>
      <w:sz w:val="20"/>
    </w:rPr>
  </w:style>
  <w:style w:type="paragraph" w:customStyle="1" w:styleId="StileTitolo412ptCorsivoGiustificatoInterlinea15righe">
    <w:name w:val="Stile Titolo 4 + 12 pt Corsivo Giustificato Interlinea 15 righe"/>
    <w:basedOn w:val="Normale"/>
    <w:uiPriority w:val="99"/>
    <w:rsid w:val="006420C1"/>
    <w:pPr>
      <w:numPr>
        <w:ilvl w:val="1"/>
        <w:numId w:val="1"/>
      </w:numPr>
    </w:pPr>
    <w:rPr>
      <w:rFonts w:ascii="Times New Roman" w:eastAsia="Times New Roman" w:hAnsi="Times New Roman"/>
    </w:rPr>
  </w:style>
  <w:style w:type="paragraph" w:styleId="Corpotesto">
    <w:name w:val="Body Text"/>
    <w:basedOn w:val="Normale"/>
    <w:link w:val="CorpotestoCarattere"/>
    <w:uiPriority w:val="99"/>
    <w:rsid w:val="006420C1"/>
    <w:pPr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004F0"/>
    <w:rPr>
      <w:sz w:val="20"/>
    </w:rPr>
  </w:style>
  <w:style w:type="character" w:styleId="Collegamentoipertestuale">
    <w:name w:val="Hyperlink"/>
    <w:basedOn w:val="Carpredefinitoparagrafo"/>
    <w:uiPriority w:val="99"/>
    <w:rsid w:val="006420C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6420C1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99"/>
    <w:rsid w:val="001646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01AE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004F0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801AEB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86740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004F0"/>
    <w:rPr>
      <w:sz w:val="20"/>
    </w:rPr>
  </w:style>
  <w:style w:type="paragraph" w:styleId="Pidipagina">
    <w:name w:val="footer"/>
    <w:basedOn w:val="Normale"/>
    <w:link w:val="PidipaginaCarattere"/>
    <w:uiPriority w:val="99"/>
    <w:rsid w:val="00486740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004F0"/>
    <w:rPr>
      <w:sz w:val="20"/>
    </w:rPr>
  </w:style>
  <w:style w:type="character" w:styleId="Rimandocommento">
    <w:name w:val="annotation reference"/>
    <w:basedOn w:val="Carpredefinitoparagrafo"/>
    <w:uiPriority w:val="99"/>
    <w:semiHidden/>
    <w:rsid w:val="00A0798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0798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004F0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79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004F0"/>
    <w:rPr>
      <w:b/>
      <w:sz w:val="20"/>
    </w:rPr>
  </w:style>
  <w:style w:type="character" w:styleId="Numeropagina">
    <w:name w:val="page number"/>
    <w:basedOn w:val="Carpredefinitoparagrafo"/>
    <w:uiPriority w:val="99"/>
    <w:rsid w:val="00D55540"/>
    <w:rPr>
      <w:rFonts w:cs="Times New Roman"/>
    </w:rPr>
  </w:style>
  <w:style w:type="paragraph" w:customStyle="1" w:styleId="CharChar">
    <w:name w:val="Char Char"/>
    <w:basedOn w:val="Normale"/>
    <w:uiPriority w:val="99"/>
    <w:rsid w:val="00BD6E2B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table" w:styleId="TabellaWeb1">
    <w:name w:val="Table Web 1"/>
    <w:basedOn w:val="Tabellanormale"/>
    <w:uiPriority w:val="99"/>
    <w:rsid w:val="00481445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semplice1">
    <w:name w:val="Table Simple 1"/>
    <w:basedOn w:val="Tabellanormale"/>
    <w:uiPriority w:val="99"/>
    <w:rsid w:val="00481445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itolo4">
    <w:name w:val="Titolo4"/>
    <w:basedOn w:val="Normale"/>
    <w:uiPriority w:val="99"/>
    <w:rsid w:val="00D92E06"/>
    <w:pPr>
      <w:spacing w:line="360" w:lineRule="auto"/>
      <w:jc w:val="both"/>
    </w:pPr>
    <w:rPr>
      <w:rFonts w:ascii="Times New Roman" w:eastAsia="Times New Roman" w:hAnsi="Times New Roman"/>
      <w:b/>
    </w:rPr>
  </w:style>
  <w:style w:type="paragraph" w:styleId="Paragrafoelenco">
    <w:name w:val="List Paragraph"/>
    <w:basedOn w:val="Normale"/>
    <w:uiPriority w:val="99"/>
    <w:qFormat/>
    <w:rsid w:val="00336322"/>
    <w:pPr>
      <w:ind w:left="708"/>
    </w:pPr>
  </w:style>
  <w:style w:type="paragraph" w:styleId="Testonormale">
    <w:name w:val="Plain Text"/>
    <w:basedOn w:val="Normale"/>
    <w:link w:val="TestonormaleCarattere"/>
    <w:uiPriority w:val="99"/>
    <w:semiHidden/>
    <w:rsid w:val="00C13371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13371"/>
    <w:rPr>
      <w:rFonts w:ascii="Consolas" w:hAnsi="Consolas"/>
      <w:sz w:val="21"/>
    </w:rPr>
  </w:style>
  <w:style w:type="paragraph" w:customStyle="1" w:styleId="Default">
    <w:name w:val="Default"/>
    <w:rsid w:val="00BF50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paragraphstyle">
    <w:name w:val="[No paragraph style]"/>
    <w:rsid w:val="001E43FC"/>
    <w:pPr>
      <w:autoSpaceDE w:val="0"/>
      <w:autoSpaceDN w:val="0"/>
      <w:adjustRightInd w:val="0"/>
      <w:spacing w:before="200" w:after="200" w:line="288" w:lineRule="auto"/>
      <w:textAlignment w:val="center"/>
    </w:pPr>
    <w:rPr>
      <w:rFonts w:eastAsia="SimSun" w:cs="Times"/>
      <w:color w:val="000000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153823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FONDO ALPHA: AUMENTANO IL VALORE DEL FONDO E DELLA QUOTA</vt:lpstr>
      <vt:lpstr>FONDO ALPHA: AUMENTANO IL VALORE DEL FONDO E DELLA QUOTA</vt:lpstr>
    </vt:vector>
  </TitlesOfParts>
  <Company>SEC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ALPHA: AUMENTANO IL VALORE DEL FONDO E DELLA QUOTA</dc:title>
  <dc:creator>marco.scopigno@deacapital.com</dc:creator>
  <cp:lastModifiedBy>Scopigno Marco</cp:lastModifiedBy>
  <cp:revision>8</cp:revision>
  <cp:lastPrinted>2017-11-29T15:14:00Z</cp:lastPrinted>
  <dcterms:created xsi:type="dcterms:W3CDTF">2019-12-12T15:06:00Z</dcterms:created>
  <dcterms:modified xsi:type="dcterms:W3CDTF">2020-12-17T10:16:00Z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WS_TRACKING_ID">
    <vt:lpwstr>6102ef32-aaae-44a5-803b-fa88d1ce45bd</vt:lpwstr>
  </property>
</Properties>
</file>