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0AF9" w14:textId="6F1A8EE1" w:rsidR="0059775C" w:rsidRPr="00EB47B0" w:rsidRDefault="00054A7F" w:rsidP="00252CBA">
      <w:pPr>
        <w:rPr>
          <w:rFonts w:ascii="Arial" w:hAnsi="Arial" w:cs="Arial"/>
          <w:b/>
          <w:bCs/>
          <w:i/>
          <w:iCs/>
          <w:sz w:val="22"/>
        </w:rPr>
      </w:pPr>
      <w:r w:rsidRPr="00EB47B0">
        <w:rPr>
          <w:rFonts w:ascii="Arial" w:hAnsi="Arial" w:cs="Arial"/>
          <w:b/>
          <w:bCs/>
          <w:sz w:val="22"/>
        </w:rPr>
        <w:t>CONVEGNO</w:t>
      </w:r>
      <w:bookmarkStart w:id="0" w:name="_Hlk62556615"/>
      <w:r w:rsidR="00D778FE" w:rsidRPr="00EB47B0">
        <w:rPr>
          <w:rFonts w:ascii="Arial" w:hAnsi="Arial" w:cs="Arial"/>
          <w:b/>
          <w:bCs/>
          <w:sz w:val="22"/>
        </w:rPr>
        <w:t xml:space="preserve"> </w:t>
      </w:r>
      <w:r w:rsidR="009E119B" w:rsidRPr="00EB47B0">
        <w:rPr>
          <w:rFonts w:ascii="Arial" w:hAnsi="Arial" w:cs="Arial"/>
          <w:b/>
          <w:bCs/>
          <w:sz w:val="22"/>
        </w:rPr>
        <w:t>“</w:t>
      </w:r>
      <w:r w:rsidRPr="00EB47B0">
        <w:rPr>
          <w:rFonts w:ascii="Arial" w:hAnsi="Arial" w:cs="Arial"/>
          <w:b/>
          <w:bCs/>
          <w:i/>
          <w:iCs/>
          <w:sz w:val="22"/>
        </w:rPr>
        <w:t>WATERFRONT</w:t>
      </w:r>
      <w:r w:rsidR="000E4CB8" w:rsidRPr="00EB47B0">
        <w:rPr>
          <w:rFonts w:ascii="Arial" w:hAnsi="Arial" w:cs="Arial"/>
          <w:b/>
          <w:bCs/>
          <w:i/>
          <w:iCs/>
          <w:sz w:val="22"/>
        </w:rPr>
        <w:t>S</w:t>
      </w:r>
      <w:r w:rsidR="00D778FE" w:rsidRPr="00EB47B0">
        <w:rPr>
          <w:rFonts w:ascii="Arial" w:hAnsi="Arial" w:cs="Arial"/>
          <w:b/>
          <w:bCs/>
          <w:i/>
          <w:iCs/>
          <w:sz w:val="22"/>
        </w:rPr>
        <w:t>:</w:t>
      </w:r>
      <w:r w:rsidR="00E82453" w:rsidRPr="00EB47B0">
        <w:rPr>
          <w:rFonts w:ascii="Arial" w:hAnsi="Arial" w:cs="Arial"/>
          <w:b/>
          <w:bCs/>
          <w:i/>
          <w:iCs/>
          <w:sz w:val="22"/>
        </w:rPr>
        <w:t xml:space="preserve"> Riflessioni sui fronti d’acqua”</w:t>
      </w:r>
      <w:bookmarkEnd w:id="0"/>
    </w:p>
    <w:p w14:paraId="2726B36C" w14:textId="77777777" w:rsidR="002E7D38" w:rsidRPr="00C276A4" w:rsidRDefault="002E7D38" w:rsidP="00252CBA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2BDFC39" w14:textId="53DF32A8" w:rsidR="002E7D38" w:rsidRPr="00863381" w:rsidRDefault="00BD5498" w:rsidP="00F33869">
      <w:pPr>
        <w:jc w:val="both"/>
        <w:rPr>
          <w:rFonts w:ascii="Arial" w:hAnsi="Arial" w:cs="Arial"/>
          <w:b/>
          <w:sz w:val="20"/>
          <w:szCs w:val="20"/>
        </w:rPr>
      </w:pPr>
      <w:r w:rsidRPr="002E7D38">
        <w:rPr>
          <w:rFonts w:ascii="Arial" w:hAnsi="Arial" w:cs="Arial"/>
          <w:sz w:val="20"/>
          <w:szCs w:val="20"/>
        </w:rPr>
        <w:t xml:space="preserve">Convegno ufficiale del </w:t>
      </w:r>
      <w:r w:rsidRPr="002E7D38">
        <w:rPr>
          <w:rFonts w:ascii="Arial" w:hAnsi="Arial" w:cs="Arial"/>
          <w:b/>
          <w:sz w:val="20"/>
          <w:szCs w:val="20"/>
        </w:rPr>
        <w:t>Salone Nautico di Venezia 2021</w:t>
      </w:r>
      <w:r w:rsidR="00057A59">
        <w:rPr>
          <w:rFonts w:ascii="Arial" w:hAnsi="Arial" w:cs="Arial"/>
          <w:sz w:val="20"/>
          <w:szCs w:val="20"/>
        </w:rPr>
        <w:t xml:space="preserve"> </w:t>
      </w:r>
      <w:r w:rsidR="00863381">
        <w:rPr>
          <w:rFonts w:ascii="Arial" w:hAnsi="Arial" w:cs="Arial"/>
          <w:sz w:val="20"/>
          <w:szCs w:val="20"/>
        </w:rPr>
        <w:t xml:space="preserve">con il coordinamento </w:t>
      </w:r>
      <w:r w:rsidR="00863381" w:rsidRPr="002E7D38">
        <w:rPr>
          <w:rFonts w:ascii="Arial" w:hAnsi="Arial" w:cs="Arial"/>
          <w:sz w:val="20"/>
          <w:szCs w:val="20"/>
        </w:rPr>
        <w:t xml:space="preserve">scientifico generale </w:t>
      </w:r>
      <w:proofErr w:type="spellStart"/>
      <w:r w:rsidR="00863381" w:rsidRPr="002E7D38">
        <w:rPr>
          <w:rFonts w:ascii="Arial" w:hAnsi="Arial" w:cs="Arial"/>
          <w:sz w:val="20"/>
          <w:szCs w:val="20"/>
        </w:rPr>
        <w:t>dell’</w:t>
      </w:r>
      <w:r w:rsidR="00863381" w:rsidRPr="002E7D38">
        <w:rPr>
          <w:rFonts w:ascii="Arial" w:hAnsi="Arial" w:cs="Arial"/>
          <w:b/>
          <w:sz w:val="20"/>
          <w:szCs w:val="20"/>
        </w:rPr>
        <w:t>I</w:t>
      </w:r>
      <w:r w:rsidR="002E173D">
        <w:rPr>
          <w:rFonts w:ascii="Arial" w:hAnsi="Arial" w:cs="Arial"/>
          <w:b/>
          <w:sz w:val="20"/>
          <w:szCs w:val="20"/>
        </w:rPr>
        <w:t>ng</w:t>
      </w:r>
      <w:proofErr w:type="spellEnd"/>
      <w:r w:rsidR="002E173D">
        <w:rPr>
          <w:rFonts w:ascii="Arial" w:hAnsi="Arial" w:cs="Arial"/>
          <w:b/>
          <w:sz w:val="20"/>
          <w:szCs w:val="20"/>
        </w:rPr>
        <w:t>.</w:t>
      </w:r>
      <w:r w:rsidR="00057A59">
        <w:rPr>
          <w:rFonts w:ascii="Arial" w:hAnsi="Arial" w:cs="Arial"/>
          <w:b/>
          <w:sz w:val="20"/>
          <w:szCs w:val="20"/>
        </w:rPr>
        <w:t xml:space="preserve"> </w:t>
      </w:r>
      <w:r w:rsidR="00863381" w:rsidRPr="002E7D38">
        <w:rPr>
          <w:rFonts w:ascii="Arial" w:hAnsi="Arial" w:cs="Arial"/>
          <w:b/>
          <w:sz w:val="20"/>
          <w:szCs w:val="20"/>
        </w:rPr>
        <w:t>Carlo Nuvolari</w:t>
      </w:r>
      <w:r w:rsidR="00F33869" w:rsidRPr="00F33869">
        <w:rPr>
          <w:rFonts w:ascii="Arial" w:hAnsi="Arial" w:cs="Arial"/>
          <w:bCs/>
          <w:sz w:val="20"/>
          <w:szCs w:val="20"/>
        </w:rPr>
        <w:t>.</w:t>
      </w:r>
    </w:p>
    <w:p w14:paraId="1D81D3DA" w14:textId="34A726C2" w:rsidR="002E7D38" w:rsidRPr="002E7D38" w:rsidRDefault="00863381" w:rsidP="00F338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Ideazione e curatela</w:t>
      </w:r>
      <w:r w:rsidR="00BD5498" w:rsidRPr="002E7D38">
        <w:rPr>
          <w:rFonts w:ascii="Arial" w:hAnsi="Arial" w:cs="Arial"/>
          <w:sz w:val="20"/>
          <w:szCs w:val="20"/>
        </w:rPr>
        <w:t xml:space="preserve"> </w:t>
      </w:r>
      <w:r w:rsidR="00BD5498" w:rsidRPr="002E7D38">
        <w:rPr>
          <w:rFonts w:ascii="Arial" w:hAnsi="Arial" w:cs="Arial"/>
          <w:b/>
          <w:sz w:val="20"/>
          <w:szCs w:val="20"/>
        </w:rPr>
        <w:t xml:space="preserve">Studio </w:t>
      </w:r>
      <w:r w:rsidR="002E7D38" w:rsidRPr="002E7D38">
        <w:rPr>
          <w:rFonts w:ascii="Arial" w:hAnsi="Arial" w:cs="Arial"/>
          <w:b/>
          <w:sz w:val="20"/>
          <w:szCs w:val="20"/>
        </w:rPr>
        <w:t xml:space="preserve">Marco </w:t>
      </w:r>
      <w:r w:rsidR="00BD5498" w:rsidRPr="002E7D38">
        <w:rPr>
          <w:rFonts w:ascii="Arial" w:hAnsi="Arial" w:cs="Arial"/>
          <w:b/>
          <w:sz w:val="20"/>
          <w:szCs w:val="20"/>
        </w:rPr>
        <w:t>Piva</w:t>
      </w:r>
      <w:r w:rsidR="00F33869" w:rsidRPr="00F33869">
        <w:rPr>
          <w:rFonts w:ascii="Arial" w:hAnsi="Arial" w:cs="Arial"/>
          <w:bCs/>
          <w:sz w:val="20"/>
          <w:szCs w:val="20"/>
        </w:rPr>
        <w:t>.</w:t>
      </w:r>
    </w:p>
    <w:p w14:paraId="7A81FEEA" w14:textId="0B869E25" w:rsidR="00D778FE" w:rsidRPr="002E7D38" w:rsidRDefault="00D778FE" w:rsidP="00F338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D778FE">
        <w:rPr>
          <w:rFonts w:ascii="Arial" w:hAnsi="Arial" w:cs="Arial"/>
          <w:sz w:val="20"/>
          <w:szCs w:val="20"/>
        </w:rPr>
        <w:t xml:space="preserve">on la collaborazione di </w:t>
      </w:r>
      <w:r w:rsidRPr="00D778FE">
        <w:rPr>
          <w:rFonts w:ascii="Arial" w:hAnsi="Arial" w:cs="Arial"/>
          <w:b/>
          <w:sz w:val="20"/>
          <w:szCs w:val="20"/>
        </w:rPr>
        <w:t>Guamari S.r.l.</w:t>
      </w:r>
      <w:r w:rsidRPr="00D778FE">
        <w:rPr>
          <w:rFonts w:ascii="Arial" w:hAnsi="Arial" w:cs="Arial"/>
          <w:sz w:val="20"/>
          <w:szCs w:val="20"/>
        </w:rPr>
        <w:t xml:space="preserve"> per i rapporti con gli operatori economici</w:t>
      </w:r>
      <w:r w:rsidR="00F33869">
        <w:rPr>
          <w:rFonts w:ascii="Arial" w:hAnsi="Arial" w:cs="Arial"/>
          <w:sz w:val="20"/>
          <w:szCs w:val="20"/>
        </w:rPr>
        <w:t>.</w:t>
      </w:r>
    </w:p>
    <w:p w14:paraId="51DC50AD" w14:textId="466DB7B9" w:rsidR="00054A7F" w:rsidRPr="00604D8F" w:rsidRDefault="00604D8F" w:rsidP="00F33869">
      <w:pPr>
        <w:jc w:val="both"/>
        <w:rPr>
          <w:rFonts w:ascii="Arial" w:hAnsi="Arial" w:cs="Arial"/>
          <w:sz w:val="20"/>
          <w:szCs w:val="20"/>
        </w:rPr>
      </w:pPr>
      <w:r w:rsidRPr="00604D8F">
        <w:rPr>
          <w:rFonts w:ascii="Arial" w:hAnsi="Arial" w:cs="Arial"/>
          <w:sz w:val="20"/>
          <w:szCs w:val="20"/>
        </w:rPr>
        <w:t xml:space="preserve">In collaborazione con </w:t>
      </w:r>
      <w:r w:rsidRPr="00604D8F">
        <w:rPr>
          <w:rFonts w:ascii="Arial" w:hAnsi="Arial" w:cs="Arial"/>
          <w:b/>
          <w:sz w:val="20"/>
          <w:szCs w:val="20"/>
        </w:rPr>
        <w:t xml:space="preserve">Action Group S.r.l. - </w:t>
      </w:r>
      <w:proofErr w:type="spellStart"/>
      <w:r w:rsidRPr="00604D8F">
        <w:rPr>
          <w:rFonts w:ascii="Arial" w:hAnsi="Arial" w:cs="Arial"/>
          <w:b/>
          <w:sz w:val="20"/>
          <w:szCs w:val="20"/>
        </w:rPr>
        <w:t>Infoprogetto</w:t>
      </w:r>
      <w:proofErr w:type="spellEnd"/>
      <w:r w:rsidRPr="00604D8F">
        <w:rPr>
          <w:rFonts w:ascii="Arial" w:hAnsi="Arial" w:cs="Arial"/>
          <w:b/>
          <w:sz w:val="20"/>
          <w:szCs w:val="20"/>
        </w:rPr>
        <w:t>®</w:t>
      </w:r>
      <w:r w:rsidRPr="00604D8F">
        <w:rPr>
          <w:rFonts w:ascii="Arial" w:hAnsi="Arial" w:cs="Arial"/>
          <w:sz w:val="20"/>
          <w:szCs w:val="20"/>
        </w:rPr>
        <w:t xml:space="preserve"> società</w:t>
      </w:r>
      <w:r>
        <w:rPr>
          <w:rFonts w:ascii="Arial" w:hAnsi="Arial" w:cs="Arial"/>
          <w:sz w:val="20"/>
          <w:szCs w:val="20"/>
        </w:rPr>
        <w:t xml:space="preserve"> che organizza eventi formativi</w:t>
      </w:r>
      <w:r w:rsidR="00F33869">
        <w:rPr>
          <w:rFonts w:ascii="Arial" w:hAnsi="Arial" w:cs="Arial"/>
          <w:sz w:val="20"/>
          <w:szCs w:val="20"/>
        </w:rPr>
        <w:t>.</w:t>
      </w:r>
    </w:p>
    <w:p w14:paraId="05C98697" w14:textId="1C4F73CB" w:rsidR="00604D8F" w:rsidRDefault="00604D8F" w:rsidP="00252CBA">
      <w:pPr>
        <w:rPr>
          <w:rFonts w:ascii="Arial" w:hAnsi="Arial" w:cs="Arial"/>
          <w:sz w:val="16"/>
          <w:szCs w:val="16"/>
        </w:rPr>
      </w:pPr>
    </w:p>
    <w:p w14:paraId="2F19E626" w14:textId="77777777" w:rsidR="00604D8F" w:rsidRPr="00C276A4" w:rsidRDefault="00604D8F" w:rsidP="00252CBA">
      <w:pPr>
        <w:rPr>
          <w:rFonts w:ascii="Arial" w:hAnsi="Arial" w:cs="Arial"/>
          <w:sz w:val="16"/>
          <w:szCs w:val="16"/>
        </w:rPr>
      </w:pPr>
    </w:p>
    <w:p w14:paraId="0C0FCEAC" w14:textId="15456AFB" w:rsidR="00054A7F" w:rsidRPr="00562337" w:rsidRDefault="00D778FE" w:rsidP="00604D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LOCATION</w:t>
      </w:r>
      <w:r w:rsidR="00054A7F" w:rsidRPr="00562337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Sala C</w:t>
      </w:r>
      <w:r w:rsidRPr="00D778FE">
        <w:rPr>
          <w:rFonts w:ascii="Arial" w:hAnsi="Arial" w:cs="Arial"/>
          <w:bCs/>
          <w:sz w:val="20"/>
          <w:szCs w:val="20"/>
        </w:rPr>
        <w:t>onvegni</w:t>
      </w:r>
      <w:r w:rsidR="00054A7F" w:rsidRPr="00D778FE">
        <w:rPr>
          <w:rFonts w:ascii="Arial" w:hAnsi="Arial" w:cs="Arial"/>
          <w:sz w:val="20"/>
          <w:szCs w:val="20"/>
        </w:rPr>
        <w:t xml:space="preserve"> </w:t>
      </w:r>
      <w:r w:rsidR="00BD5498" w:rsidRPr="00D778FE">
        <w:rPr>
          <w:rFonts w:ascii="Arial" w:hAnsi="Arial" w:cs="Arial"/>
          <w:sz w:val="20"/>
          <w:szCs w:val="20"/>
        </w:rPr>
        <w:t>Torre</w:t>
      </w:r>
      <w:r w:rsidR="00BD5498" w:rsidRPr="00562337">
        <w:rPr>
          <w:rFonts w:ascii="Arial" w:hAnsi="Arial" w:cs="Arial"/>
          <w:sz w:val="20"/>
          <w:szCs w:val="20"/>
        </w:rPr>
        <w:t xml:space="preserve"> di Porta Nuova</w:t>
      </w:r>
      <w:r w:rsidR="00BD5498">
        <w:rPr>
          <w:rFonts w:ascii="Arial" w:hAnsi="Arial" w:cs="Arial"/>
          <w:sz w:val="20"/>
          <w:szCs w:val="20"/>
        </w:rPr>
        <w:t xml:space="preserve">, </w:t>
      </w:r>
      <w:r w:rsidR="00BD5498" w:rsidRPr="00562337">
        <w:rPr>
          <w:rFonts w:ascii="Arial" w:hAnsi="Arial" w:cs="Arial"/>
          <w:sz w:val="20"/>
          <w:szCs w:val="20"/>
        </w:rPr>
        <w:t>Arsenale di Venezia</w:t>
      </w:r>
      <w:r w:rsidR="00E605F0">
        <w:rPr>
          <w:rFonts w:ascii="Arial" w:hAnsi="Arial" w:cs="Arial"/>
          <w:sz w:val="20"/>
          <w:szCs w:val="20"/>
        </w:rPr>
        <w:t xml:space="preserve"> </w:t>
      </w:r>
    </w:p>
    <w:p w14:paraId="55785D72" w14:textId="77777777" w:rsidR="002B7CFB" w:rsidRPr="00C276A4" w:rsidRDefault="002B7CFB" w:rsidP="00604D8F">
      <w:pPr>
        <w:rPr>
          <w:rFonts w:ascii="Arial" w:hAnsi="Arial" w:cs="Arial"/>
          <w:sz w:val="16"/>
          <w:szCs w:val="16"/>
        </w:rPr>
      </w:pPr>
    </w:p>
    <w:p w14:paraId="41695FE7" w14:textId="47B69688" w:rsidR="00054A7F" w:rsidRPr="00562337" w:rsidRDefault="00054A7F" w:rsidP="00604D8F">
      <w:pPr>
        <w:rPr>
          <w:rFonts w:ascii="Arial" w:hAnsi="Arial" w:cs="Arial"/>
          <w:sz w:val="20"/>
          <w:szCs w:val="20"/>
        </w:rPr>
      </w:pPr>
      <w:r w:rsidRPr="00472B46">
        <w:rPr>
          <w:rFonts w:ascii="Arial" w:hAnsi="Arial" w:cs="Arial"/>
          <w:b/>
          <w:bCs/>
          <w:sz w:val="20"/>
          <w:szCs w:val="20"/>
          <w:u w:val="single"/>
        </w:rPr>
        <w:t>DA</w:t>
      </w:r>
      <w:r w:rsidR="00612D3D">
        <w:rPr>
          <w:rFonts w:ascii="Arial" w:hAnsi="Arial" w:cs="Arial"/>
          <w:b/>
          <w:bCs/>
          <w:sz w:val="20"/>
          <w:szCs w:val="20"/>
          <w:u w:val="single"/>
        </w:rPr>
        <w:t>TA</w:t>
      </w:r>
      <w:r w:rsidR="00604D8F">
        <w:rPr>
          <w:rFonts w:ascii="Arial" w:hAnsi="Arial" w:cs="Arial"/>
          <w:b/>
          <w:bCs/>
          <w:sz w:val="20"/>
          <w:szCs w:val="20"/>
          <w:u w:val="single"/>
        </w:rPr>
        <w:t xml:space="preserve"> E ORARIO</w:t>
      </w:r>
      <w:r w:rsidRPr="00562337">
        <w:rPr>
          <w:rFonts w:ascii="Arial" w:hAnsi="Arial" w:cs="Arial"/>
          <w:b/>
          <w:bCs/>
          <w:sz w:val="20"/>
          <w:szCs w:val="20"/>
        </w:rPr>
        <w:t>:</w:t>
      </w:r>
      <w:r w:rsidR="00BD5498">
        <w:rPr>
          <w:rFonts w:ascii="Arial" w:hAnsi="Arial" w:cs="Arial"/>
          <w:b/>
          <w:bCs/>
          <w:sz w:val="20"/>
          <w:szCs w:val="20"/>
        </w:rPr>
        <w:t xml:space="preserve"> </w:t>
      </w:r>
      <w:r w:rsidR="00BD5498">
        <w:rPr>
          <w:rFonts w:ascii="Arial" w:hAnsi="Arial" w:cs="Arial"/>
          <w:sz w:val="20"/>
          <w:szCs w:val="20"/>
        </w:rPr>
        <w:t xml:space="preserve">30 </w:t>
      </w:r>
      <w:r w:rsidRPr="00612D3D">
        <w:rPr>
          <w:rFonts w:ascii="Arial" w:hAnsi="Arial" w:cs="Arial"/>
          <w:sz w:val="20"/>
          <w:szCs w:val="20"/>
        </w:rPr>
        <w:t>maggio</w:t>
      </w:r>
      <w:r w:rsidR="0059775C" w:rsidRPr="00612D3D">
        <w:rPr>
          <w:rFonts w:ascii="Arial" w:hAnsi="Arial" w:cs="Arial"/>
          <w:sz w:val="20"/>
          <w:szCs w:val="20"/>
        </w:rPr>
        <w:t xml:space="preserve"> 2021</w:t>
      </w:r>
      <w:r w:rsidR="00021C86">
        <w:rPr>
          <w:rFonts w:ascii="Arial" w:hAnsi="Arial" w:cs="Arial"/>
          <w:sz w:val="20"/>
          <w:szCs w:val="20"/>
        </w:rPr>
        <w:t xml:space="preserve"> /</w:t>
      </w:r>
      <w:r w:rsidR="00604D8F">
        <w:rPr>
          <w:rFonts w:ascii="Arial" w:hAnsi="Arial" w:cs="Arial"/>
          <w:sz w:val="20"/>
          <w:szCs w:val="20"/>
        </w:rPr>
        <w:t xml:space="preserve"> </w:t>
      </w:r>
      <w:r w:rsidR="0059775C">
        <w:rPr>
          <w:rFonts w:ascii="Arial" w:hAnsi="Arial" w:cs="Arial"/>
          <w:sz w:val="20"/>
          <w:szCs w:val="20"/>
        </w:rPr>
        <w:t>1</w:t>
      </w:r>
      <w:r w:rsidR="00BD5498">
        <w:rPr>
          <w:rFonts w:ascii="Arial" w:hAnsi="Arial" w:cs="Arial"/>
          <w:sz w:val="20"/>
          <w:szCs w:val="20"/>
        </w:rPr>
        <w:t>1</w:t>
      </w:r>
      <w:r w:rsidR="00021C86">
        <w:rPr>
          <w:rFonts w:ascii="Arial" w:hAnsi="Arial" w:cs="Arial"/>
          <w:sz w:val="20"/>
          <w:szCs w:val="20"/>
        </w:rPr>
        <w:t xml:space="preserve">:00 - </w:t>
      </w:r>
      <w:r w:rsidR="0059775C">
        <w:rPr>
          <w:rFonts w:ascii="Arial" w:hAnsi="Arial" w:cs="Arial"/>
          <w:sz w:val="20"/>
          <w:szCs w:val="20"/>
        </w:rPr>
        <w:t>14</w:t>
      </w:r>
      <w:r w:rsidRPr="00562337">
        <w:rPr>
          <w:rFonts w:ascii="Arial" w:hAnsi="Arial" w:cs="Arial"/>
          <w:sz w:val="20"/>
          <w:szCs w:val="20"/>
        </w:rPr>
        <w:t>.00</w:t>
      </w:r>
      <w:r w:rsidR="000059CD">
        <w:rPr>
          <w:rFonts w:ascii="Arial" w:hAnsi="Arial" w:cs="Arial"/>
          <w:sz w:val="20"/>
          <w:szCs w:val="20"/>
        </w:rPr>
        <w:t xml:space="preserve"> (ore 10:00 apertura Salone Nautico)</w:t>
      </w:r>
    </w:p>
    <w:p w14:paraId="62EFD312" w14:textId="20E8C161" w:rsidR="00E972B6" w:rsidRPr="00C276A4" w:rsidRDefault="00E972B6" w:rsidP="00604D8F">
      <w:pPr>
        <w:rPr>
          <w:rFonts w:ascii="Arial" w:hAnsi="Arial" w:cs="Arial"/>
          <w:b/>
          <w:bCs/>
          <w:sz w:val="16"/>
          <w:szCs w:val="16"/>
        </w:rPr>
      </w:pPr>
    </w:p>
    <w:p w14:paraId="258153C0" w14:textId="77777777" w:rsidR="00CD32D3" w:rsidRPr="00A44C21" w:rsidRDefault="002B1CA7" w:rsidP="00604D8F">
      <w:pPr>
        <w:rPr>
          <w:rFonts w:ascii="Arial" w:hAnsi="Arial" w:cs="Arial"/>
          <w:color w:val="FF0000"/>
          <w:sz w:val="20"/>
          <w:szCs w:val="20"/>
        </w:rPr>
      </w:pPr>
      <w:r w:rsidRPr="00472B46">
        <w:rPr>
          <w:rFonts w:ascii="Arial" w:hAnsi="Arial" w:cs="Arial"/>
          <w:b/>
          <w:bCs/>
          <w:sz w:val="20"/>
          <w:szCs w:val="20"/>
          <w:u w:val="single"/>
        </w:rPr>
        <w:t>MODERAT</w:t>
      </w:r>
      <w:r w:rsidR="00CD32D3">
        <w:rPr>
          <w:rFonts w:ascii="Arial" w:hAnsi="Arial" w:cs="Arial"/>
          <w:b/>
          <w:bCs/>
          <w:sz w:val="20"/>
          <w:szCs w:val="20"/>
          <w:u w:val="single"/>
        </w:rPr>
        <w:t>ORE</w:t>
      </w:r>
      <w:r w:rsidRPr="00472B46">
        <w:rPr>
          <w:rFonts w:ascii="Arial" w:hAnsi="Arial" w:cs="Arial"/>
          <w:b/>
          <w:bCs/>
          <w:sz w:val="20"/>
          <w:szCs w:val="20"/>
          <w:u w:val="single"/>
        </w:rPr>
        <w:t xml:space="preserve"> EVENTO</w:t>
      </w:r>
      <w:r w:rsidRPr="00562337">
        <w:rPr>
          <w:rFonts w:ascii="Arial" w:hAnsi="Arial" w:cs="Arial"/>
          <w:b/>
          <w:bCs/>
          <w:sz w:val="20"/>
          <w:szCs w:val="20"/>
        </w:rPr>
        <w:t xml:space="preserve">: </w:t>
      </w:r>
      <w:r w:rsidR="00BD5498" w:rsidRPr="004F6AF1">
        <w:rPr>
          <w:rFonts w:ascii="Arial" w:hAnsi="Arial" w:cs="Arial"/>
          <w:b/>
          <w:bCs/>
          <w:sz w:val="20"/>
          <w:szCs w:val="20"/>
        </w:rPr>
        <w:t xml:space="preserve">Dott. </w:t>
      </w:r>
      <w:r w:rsidR="00BD5498" w:rsidRPr="004F6AF1">
        <w:rPr>
          <w:rFonts w:ascii="Arial" w:hAnsi="Arial" w:cs="Arial"/>
          <w:b/>
          <w:sz w:val="20"/>
          <w:szCs w:val="20"/>
        </w:rPr>
        <w:t>Antonio Vettese</w:t>
      </w:r>
      <w:r w:rsidR="00BD5498">
        <w:rPr>
          <w:rFonts w:ascii="Arial" w:hAnsi="Arial" w:cs="Arial"/>
          <w:sz w:val="20"/>
          <w:szCs w:val="20"/>
        </w:rPr>
        <w:t xml:space="preserve"> </w:t>
      </w:r>
      <w:r w:rsidR="00BD5498" w:rsidRPr="00E6124B">
        <w:rPr>
          <w:rFonts w:ascii="Arial" w:hAnsi="Arial" w:cs="Arial"/>
          <w:sz w:val="20"/>
          <w:szCs w:val="20"/>
        </w:rPr>
        <w:t xml:space="preserve">- </w:t>
      </w:r>
      <w:r w:rsidR="00F37DE3" w:rsidRPr="00381838">
        <w:rPr>
          <w:rFonts w:ascii="Arial" w:hAnsi="Arial" w:cs="Arial"/>
          <w:sz w:val="20"/>
          <w:szCs w:val="20"/>
        </w:rPr>
        <w:t>Architetto e Giornalista</w:t>
      </w:r>
      <w:r w:rsidR="00F37DE3" w:rsidRPr="00E6124B">
        <w:rPr>
          <w:rFonts w:ascii="Arial" w:hAnsi="Arial" w:cs="Arial"/>
          <w:sz w:val="20"/>
          <w:szCs w:val="20"/>
        </w:rPr>
        <w:t xml:space="preserve"> </w:t>
      </w:r>
      <w:r w:rsidR="00F37DE3">
        <w:rPr>
          <w:rFonts w:ascii="Arial" w:hAnsi="Arial" w:cs="Arial"/>
          <w:sz w:val="20"/>
          <w:szCs w:val="20"/>
        </w:rPr>
        <w:t xml:space="preserve">- </w:t>
      </w:r>
      <w:r w:rsidR="00BD5498" w:rsidRPr="00E6124B">
        <w:rPr>
          <w:rFonts w:ascii="Arial" w:hAnsi="Arial" w:cs="Arial"/>
          <w:sz w:val="20"/>
          <w:szCs w:val="20"/>
        </w:rPr>
        <w:t>Salone Nautico di Venezia</w:t>
      </w:r>
    </w:p>
    <w:p w14:paraId="6D76AA0A" w14:textId="0F9F0A83" w:rsidR="00472B46" w:rsidRDefault="00472B46" w:rsidP="00252CBA">
      <w:pPr>
        <w:rPr>
          <w:rFonts w:ascii="Arial" w:hAnsi="Arial" w:cs="Arial"/>
          <w:b/>
          <w:bCs/>
          <w:sz w:val="16"/>
          <w:szCs w:val="16"/>
        </w:rPr>
      </w:pPr>
    </w:p>
    <w:p w14:paraId="6362FABC" w14:textId="77777777" w:rsidR="00604D8F" w:rsidRPr="00C276A4" w:rsidRDefault="00604D8F" w:rsidP="00252CBA">
      <w:pPr>
        <w:rPr>
          <w:rFonts w:ascii="Arial" w:hAnsi="Arial" w:cs="Arial"/>
          <w:b/>
          <w:bCs/>
          <w:sz w:val="16"/>
          <w:szCs w:val="16"/>
        </w:rPr>
      </w:pPr>
    </w:p>
    <w:p w14:paraId="77915C29" w14:textId="4853C32B" w:rsidR="00DF2134" w:rsidRDefault="00DF2134" w:rsidP="00604D8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72B46">
        <w:rPr>
          <w:rFonts w:ascii="Arial" w:hAnsi="Arial" w:cs="Arial"/>
          <w:b/>
          <w:bCs/>
          <w:sz w:val="20"/>
          <w:szCs w:val="20"/>
          <w:u w:val="single"/>
        </w:rPr>
        <w:t>PROGRAMMA EVENTO</w:t>
      </w:r>
      <w:r w:rsidR="00C43539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50731F50" w14:textId="77777777" w:rsidR="00470C60" w:rsidRPr="00470C60" w:rsidRDefault="00470C60" w:rsidP="00604D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BF33A" w14:textId="4F52F54C" w:rsidR="00C65758" w:rsidRPr="00562337" w:rsidRDefault="00470C60" w:rsidP="00604D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ORE </w:t>
      </w:r>
      <w:r w:rsidR="00E93992">
        <w:rPr>
          <w:rFonts w:ascii="Arial" w:hAnsi="Arial" w:cs="Arial"/>
          <w:bCs/>
          <w:sz w:val="20"/>
          <w:szCs w:val="20"/>
        </w:rPr>
        <w:t>10:</w:t>
      </w:r>
      <w:r w:rsidR="00BD5498" w:rsidRPr="00DE7234">
        <w:rPr>
          <w:rFonts w:ascii="Arial" w:hAnsi="Arial" w:cs="Arial"/>
          <w:bCs/>
          <w:sz w:val="20"/>
          <w:szCs w:val="20"/>
        </w:rPr>
        <w:t>45</w:t>
      </w:r>
      <w:r w:rsidR="00054A7F" w:rsidRPr="00562337">
        <w:rPr>
          <w:rFonts w:ascii="Arial" w:hAnsi="Arial" w:cs="Arial"/>
          <w:sz w:val="20"/>
          <w:szCs w:val="20"/>
        </w:rPr>
        <w:t xml:space="preserve">_Registrazione </w:t>
      </w:r>
      <w:r w:rsidR="00C65758" w:rsidRPr="00562337">
        <w:rPr>
          <w:rFonts w:ascii="Arial" w:hAnsi="Arial" w:cs="Arial"/>
          <w:sz w:val="20"/>
          <w:szCs w:val="20"/>
        </w:rPr>
        <w:t xml:space="preserve">dei partecipanti </w:t>
      </w:r>
    </w:p>
    <w:p w14:paraId="712EB968" w14:textId="1FEB649C" w:rsidR="00C65758" w:rsidRDefault="00C65758" w:rsidP="00604D8F">
      <w:pPr>
        <w:rPr>
          <w:rFonts w:ascii="Arial" w:hAnsi="Arial" w:cs="Arial"/>
          <w:sz w:val="20"/>
          <w:szCs w:val="20"/>
        </w:rPr>
      </w:pPr>
      <w:r w:rsidRPr="00DE7234">
        <w:rPr>
          <w:rFonts w:ascii="Arial" w:hAnsi="Arial" w:cs="Arial"/>
          <w:bCs/>
          <w:sz w:val="20"/>
          <w:szCs w:val="20"/>
        </w:rPr>
        <w:t>ORE 1</w:t>
      </w:r>
      <w:r w:rsidR="00BD5498" w:rsidRPr="00DE7234">
        <w:rPr>
          <w:rFonts w:ascii="Arial" w:hAnsi="Arial" w:cs="Arial"/>
          <w:bCs/>
          <w:sz w:val="20"/>
          <w:szCs w:val="20"/>
        </w:rPr>
        <w:t>1</w:t>
      </w:r>
      <w:r w:rsidRPr="00DE7234">
        <w:rPr>
          <w:rFonts w:ascii="Arial" w:hAnsi="Arial" w:cs="Arial"/>
          <w:bCs/>
          <w:sz w:val="20"/>
          <w:szCs w:val="20"/>
        </w:rPr>
        <w:t>.</w:t>
      </w:r>
      <w:r w:rsidR="00BD5498" w:rsidRPr="00DE7234">
        <w:rPr>
          <w:rFonts w:ascii="Arial" w:hAnsi="Arial" w:cs="Arial"/>
          <w:bCs/>
          <w:sz w:val="20"/>
          <w:szCs w:val="20"/>
        </w:rPr>
        <w:t>00</w:t>
      </w:r>
      <w:r w:rsidRPr="00DE7234">
        <w:rPr>
          <w:rFonts w:ascii="Arial" w:hAnsi="Arial" w:cs="Arial"/>
          <w:sz w:val="20"/>
          <w:szCs w:val="20"/>
        </w:rPr>
        <w:t>_</w:t>
      </w:r>
      <w:r w:rsidR="009E119B" w:rsidRPr="00562337">
        <w:rPr>
          <w:rFonts w:ascii="Arial" w:hAnsi="Arial" w:cs="Arial"/>
          <w:sz w:val="20"/>
          <w:szCs w:val="20"/>
        </w:rPr>
        <w:t>Saluti e presentazion</w:t>
      </w:r>
      <w:r w:rsidR="006858EB">
        <w:rPr>
          <w:rFonts w:ascii="Arial" w:hAnsi="Arial" w:cs="Arial"/>
          <w:sz w:val="20"/>
          <w:szCs w:val="20"/>
        </w:rPr>
        <w:t>i</w:t>
      </w:r>
      <w:r w:rsidR="009E119B" w:rsidRPr="00562337">
        <w:rPr>
          <w:rFonts w:ascii="Arial" w:hAnsi="Arial" w:cs="Arial"/>
          <w:sz w:val="20"/>
          <w:szCs w:val="20"/>
        </w:rPr>
        <w:t xml:space="preserve"> introduttiv</w:t>
      </w:r>
      <w:r w:rsidR="006858EB">
        <w:rPr>
          <w:rFonts w:ascii="Arial" w:hAnsi="Arial" w:cs="Arial"/>
          <w:sz w:val="20"/>
          <w:szCs w:val="20"/>
        </w:rPr>
        <w:t>e</w:t>
      </w:r>
    </w:p>
    <w:p w14:paraId="37E40E70" w14:textId="3423EACD" w:rsidR="0049185C" w:rsidRPr="0049185C" w:rsidRDefault="0049185C" w:rsidP="00604D8F">
      <w:pPr>
        <w:rPr>
          <w:rFonts w:ascii="Arial" w:hAnsi="Arial" w:cs="Arial"/>
          <w:sz w:val="20"/>
          <w:szCs w:val="20"/>
        </w:rPr>
      </w:pPr>
      <w:r w:rsidRPr="0049185C">
        <w:rPr>
          <w:rFonts w:ascii="Arial" w:hAnsi="Arial" w:cs="Arial"/>
          <w:b/>
          <w:sz w:val="20"/>
          <w:szCs w:val="20"/>
        </w:rPr>
        <w:t>Ing</w:t>
      </w:r>
      <w:r>
        <w:rPr>
          <w:rFonts w:ascii="Arial" w:hAnsi="Arial" w:cs="Arial"/>
          <w:b/>
          <w:sz w:val="20"/>
          <w:szCs w:val="20"/>
        </w:rPr>
        <w:t>.</w:t>
      </w:r>
      <w:r w:rsidRPr="0049185C">
        <w:rPr>
          <w:rFonts w:ascii="Arial" w:hAnsi="Arial" w:cs="Arial"/>
          <w:b/>
          <w:sz w:val="20"/>
          <w:szCs w:val="20"/>
        </w:rPr>
        <w:t xml:space="preserve"> Carlo Nuvolari </w:t>
      </w:r>
      <w:proofErr w:type="spellStart"/>
      <w:r w:rsidRPr="0049185C">
        <w:rPr>
          <w:rFonts w:ascii="Arial" w:hAnsi="Arial" w:cs="Arial"/>
          <w:b/>
          <w:sz w:val="20"/>
          <w:szCs w:val="20"/>
        </w:rPr>
        <w:t>Duodo</w:t>
      </w:r>
      <w:proofErr w:type="spellEnd"/>
      <w:r w:rsidRPr="0049185C">
        <w:t xml:space="preserve"> </w:t>
      </w:r>
      <w:r w:rsidR="001D0864">
        <w:t>-</w:t>
      </w:r>
      <w:r>
        <w:t xml:space="preserve"> </w:t>
      </w:r>
      <w:r w:rsidRPr="0049185C">
        <w:rPr>
          <w:rFonts w:ascii="Arial" w:hAnsi="Arial" w:cs="Arial"/>
          <w:sz w:val="20"/>
          <w:szCs w:val="20"/>
        </w:rPr>
        <w:t>Nuvolari</w:t>
      </w:r>
      <w:r w:rsidR="001D0864">
        <w:rPr>
          <w:rFonts w:ascii="Arial" w:hAnsi="Arial" w:cs="Arial"/>
          <w:sz w:val="20"/>
          <w:szCs w:val="20"/>
        </w:rPr>
        <w:t xml:space="preserve"> </w:t>
      </w:r>
      <w:r w:rsidRPr="0049185C">
        <w:rPr>
          <w:rFonts w:ascii="Arial" w:hAnsi="Arial" w:cs="Arial"/>
          <w:sz w:val="20"/>
          <w:szCs w:val="20"/>
        </w:rPr>
        <w:t>-</w:t>
      </w:r>
      <w:r w:rsidR="001D0864">
        <w:rPr>
          <w:rFonts w:ascii="Arial" w:hAnsi="Arial" w:cs="Arial"/>
          <w:sz w:val="20"/>
          <w:szCs w:val="20"/>
        </w:rPr>
        <w:t xml:space="preserve"> </w:t>
      </w:r>
      <w:r w:rsidRPr="0049185C">
        <w:rPr>
          <w:rFonts w:ascii="Arial" w:hAnsi="Arial" w:cs="Arial"/>
          <w:sz w:val="20"/>
          <w:szCs w:val="20"/>
        </w:rPr>
        <w:t>Lenard S.r.l.</w:t>
      </w:r>
      <w:r w:rsidRPr="0049185C">
        <w:rPr>
          <w:rFonts w:ascii="Arial" w:hAnsi="Arial" w:cs="Arial"/>
          <w:color w:val="7B7B7B" w:themeColor="accent3" w:themeShade="BF"/>
          <w:sz w:val="20"/>
          <w:szCs w:val="20"/>
        </w:rPr>
        <w:t xml:space="preserve"> </w:t>
      </w:r>
    </w:p>
    <w:p w14:paraId="5C487B87" w14:textId="1EA5A6F6" w:rsidR="006858EB" w:rsidRDefault="006858EB" w:rsidP="00604D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Arch. Luigi Brugnaro – Sindaco di Venezia *</w:t>
      </w:r>
    </w:p>
    <w:p w14:paraId="6F8E1632" w14:textId="71064FBA" w:rsidR="006858EB" w:rsidRDefault="00782AB7" w:rsidP="00604D8F">
      <w:pPr>
        <w:rPr>
          <w:rFonts w:ascii="Arial" w:hAnsi="Arial" w:cs="Arial"/>
          <w:b/>
          <w:sz w:val="20"/>
          <w:szCs w:val="20"/>
        </w:rPr>
      </w:pPr>
      <w:r w:rsidRPr="004F6AF1">
        <w:rPr>
          <w:rFonts w:ascii="Arial" w:hAnsi="Arial" w:cs="Arial"/>
          <w:b/>
          <w:sz w:val="20"/>
          <w:szCs w:val="20"/>
        </w:rPr>
        <w:t xml:space="preserve">Arch. </w:t>
      </w:r>
      <w:r w:rsidR="006858EB">
        <w:rPr>
          <w:rFonts w:ascii="Arial" w:hAnsi="Arial" w:cs="Arial"/>
          <w:b/>
          <w:sz w:val="20"/>
          <w:szCs w:val="20"/>
        </w:rPr>
        <w:t xml:space="preserve">Giovanni </w:t>
      </w:r>
      <w:proofErr w:type="spellStart"/>
      <w:r w:rsidR="006858EB">
        <w:rPr>
          <w:rFonts w:ascii="Arial" w:hAnsi="Arial" w:cs="Arial"/>
          <w:b/>
          <w:sz w:val="20"/>
          <w:szCs w:val="20"/>
        </w:rPr>
        <w:t>Salmistrari</w:t>
      </w:r>
      <w:proofErr w:type="spellEnd"/>
      <w:r w:rsidR="00774979">
        <w:rPr>
          <w:rFonts w:ascii="Arial" w:hAnsi="Arial" w:cs="Arial"/>
          <w:b/>
          <w:sz w:val="20"/>
          <w:szCs w:val="20"/>
        </w:rPr>
        <w:t xml:space="preserve"> –</w:t>
      </w:r>
      <w:r w:rsidR="006858EB">
        <w:rPr>
          <w:rFonts w:ascii="Arial" w:hAnsi="Arial" w:cs="Arial"/>
          <w:b/>
          <w:sz w:val="20"/>
          <w:szCs w:val="20"/>
        </w:rPr>
        <w:t xml:space="preserve"> Presidente</w:t>
      </w:r>
      <w:r w:rsidR="00774979">
        <w:rPr>
          <w:rFonts w:ascii="Arial" w:hAnsi="Arial" w:cs="Arial"/>
          <w:b/>
          <w:sz w:val="20"/>
          <w:szCs w:val="20"/>
        </w:rPr>
        <w:t xml:space="preserve"> -</w:t>
      </w:r>
      <w:r w:rsidR="006858EB">
        <w:rPr>
          <w:rFonts w:ascii="Arial" w:hAnsi="Arial" w:cs="Arial"/>
          <w:b/>
          <w:sz w:val="20"/>
          <w:szCs w:val="20"/>
        </w:rPr>
        <w:t xml:space="preserve"> Ance Venezia</w:t>
      </w:r>
    </w:p>
    <w:p w14:paraId="58A8CAB7" w14:textId="6DF8B357" w:rsidR="00782AB7" w:rsidRDefault="006858EB" w:rsidP="00604D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Arch. </w:t>
      </w:r>
      <w:r w:rsidR="00782AB7" w:rsidRPr="004F6AF1">
        <w:rPr>
          <w:rFonts w:ascii="Arial" w:hAnsi="Arial" w:cs="Arial"/>
          <w:b/>
          <w:sz w:val="20"/>
          <w:szCs w:val="20"/>
        </w:rPr>
        <w:t>Marco Piva</w:t>
      </w:r>
      <w:r w:rsidR="00BD5498">
        <w:rPr>
          <w:rFonts w:ascii="Arial" w:hAnsi="Arial" w:cs="Arial"/>
          <w:sz w:val="20"/>
          <w:szCs w:val="20"/>
        </w:rPr>
        <w:t xml:space="preserve"> </w:t>
      </w:r>
      <w:r w:rsidR="00774979">
        <w:rPr>
          <w:rFonts w:ascii="Arial" w:hAnsi="Arial" w:cs="Arial"/>
          <w:color w:val="7B7B7B" w:themeColor="accent3" w:themeShade="BF"/>
          <w:sz w:val="20"/>
          <w:szCs w:val="20"/>
        </w:rPr>
        <w:t>–</w:t>
      </w:r>
      <w:r w:rsidR="00057A59">
        <w:rPr>
          <w:rFonts w:ascii="Arial" w:hAnsi="Arial" w:cs="Arial"/>
          <w:color w:val="7B7B7B" w:themeColor="accent3" w:themeShade="BF"/>
          <w:sz w:val="20"/>
          <w:szCs w:val="20"/>
        </w:rPr>
        <w:t xml:space="preserve"> </w:t>
      </w:r>
      <w:r w:rsidR="00774979" w:rsidRPr="00774979">
        <w:rPr>
          <w:rFonts w:ascii="Arial" w:hAnsi="Arial" w:cs="Arial"/>
          <w:b/>
          <w:bCs/>
          <w:color w:val="7B7B7B" w:themeColor="accent3" w:themeShade="BF"/>
          <w:sz w:val="20"/>
          <w:szCs w:val="20"/>
        </w:rPr>
        <w:t>Fondatore</w:t>
      </w:r>
      <w:r w:rsidR="00774979">
        <w:rPr>
          <w:rFonts w:ascii="Arial" w:hAnsi="Arial" w:cs="Arial"/>
          <w:color w:val="7B7B7B" w:themeColor="accent3" w:themeShade="BF"/>
          <w:sz w:val="20"/>
          <w:szCs w:val="20"/>
        </w:rPr>
        <w:t xml:space="preserve"> - </w:t>
      </w:r>
      <w:r w:rsidR="00057A59" w:rsidRPr="00057A59">
        <w:rPr>
          <w:rFonts w:ascii="Arial" w:hAnsi="Arial" w:cs="Arial"/>
          <w:sz w:val="20"/>
          <w:szCs w:val="20"/>
        </w:rPr>
        <w:t>Studio Marco Piva</w:t>
      </w:r>
    </w:p>
    <w:p w14:paraId="5E75BD26" w14:textId="2ACF25C9" w:rsidR="00E6124B" w:rsidRDefault="00D778FE" w:rsidP="00604D8F">
      <w:pPr>
        <w:rPr>
          <w:rFonts w:ascii="Arial" w:hAnsi="Arial" w:cs="Arial"/>
          <w:sz w:val="20"/>
          <w:szCs w:val="20"/>
        </w:rPr>
      </w:pPr>
      <w:r w:rsidRPr="004F6AF1">
        <w:rPr>
          <w:rFonts w:ascii="Arial" w:hAnsi="Arial" w:cs="Arial"/>
          <w:b/>
          <w:sz w:val="20"/>
          <w:szCs w:val="20"/>
        </w:rPr>
        <w:t>Prof. Aldo Norsa</w:t>
      </w:r>
      <w:r>
        <w:rPr>
          <w:rFonts w:ascii="Arial" w:hAnsi="Arial" w:cs="Arial"/>
          <w:sz w:val="20"/>
          <w:szCs w:val="20"/>
        </w:rPr>
        <w:t xml:space="preserve"> </w:t>
      </w:r>
      <w:r w:rsidR="0077497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74979">
        <w:rPr>
          <w:rFonts w:ascii="Arial" w:hAnsi="Arial" w:cs="Arial"/>
          <w:sz w:val="20"/>
          <w:szCs w:val="20"/>
        </w:rPr>
        <w:t xml:space="preserve">Direttore Scientifico - </w:t>
      </w:r>
      <w:r>
        <w:rPr>
          <w:rFonts w:ascii="Arial" w:hAnsi="Arial" w:cs="Arial"/>
          <w:sz w:val="20"/>
          <w:szCs w:val="20"/>
        </w:rPr>
        <w:t>Guamari</w:t>
      </w:r>
      <w:r w:rsidR="00782AB7" w:rsidRPr="00782AB7">
        <w:rPr>
          <w:rFonts w:ascii="Arial" w:hAnsi="Arial" w:cs="Arial"/>
          <w:sz w:val="20"/>
          <w:szCs w:val="20"/>
        </w:rPr>
        <w:t xml:space="preserve"> S.r.l.</w:t>
      </w:r>
      <w:r w:rsidR="00BD5498" w:rsidRPr="00BD5498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65E63F82" w14:textId="77777777" w:rsidR="00CD32D3" w:rsidRDefault="00CD32D3" w:rsidP="00604D8F">
      <w:pPr>
        <w:rPr>
          <w:rFonts w:ascii="Arial" w:hAnsi="Arial" w:cs="Arial"/>
          <w:color w:val="FF0000"/>
          <w:sz w:val="20"/>
          <w:szCs w:val="20"/>
        </w:rPr>
      </w:pPr>
    </w:p>
    <w:p w14:paraId="4D1F3CDC" w14:textId="75542542" w:rsidR="00CD32D3" w:rsidRDefault="00CD32D3" w:rsidP="00604D8F">
      <w:pPr>
        <w:rPr>
          <w:rFonts w:ascii="Arial" w:hAnsi="Arial" w:cs="Arial"/>
          <w:sz w:val="20"/>
          <w:szCs w:val="20"/>
        </w:rPr>
      </w:pPr>
      <w:r w:rsidRPr="00DE7234">
        <w:rPr>
          <w:rFonts w:ascii="Arial" w:hAnsi="Arial" w:cs="Arial"/>
          <w:bCs/>
          <w:sz w:val="20"/>
          <w:szCs w:val="20"/>
        </w:rPr>
        <w:t>ORE 1</w:t>
      </w:r>
      <w:r w:rsidR="00BD5498" w:rsidRPr="00DE7234">
        <w:rPr>
          <w:rFonts w:ascii="Arial" w:hAnsi="Arial" w:cs="Arial"/>
          <w:bCs/>
          <w:sz w:val="20"/>
          <w:szCs w:val="20"/>
        </w:rPr>
        <w:t>1</w:t>
      </w:r>
      <w:r w:rsidRPr="00DE7234">
        <w:rPr>
          <w:rFonts w:ascii="Arial" w:hAnsi="Arial" w:cs="Arial"/>
          <w:bCs/>
          <w:sz w:val="20"/>
          <w:szCs w:val="20"/>
        </w:rPr>
        <w:t>.</w:t>
      </w:r>
      <w:r w:rsidR="00BD5498" w:rsidRPr="00DE7234">
        <w:rPr>
          <w:rFonts w:ascii="Arial" w:hAnsi="Arial" w:cs="Arial"/>
          <w:bCs/>
          <w:sz w:val="20"/>
          <w:szCs w:val="20"/>
        </w:rPr>
        <w:t>2</w:t>
      </w:r>
      <w:r w:rsidR="006858EB">
        <w:rPr>
          <w:rFonts w:ascii="Arial" w:hAnsi="Arial" w:cs="Arial"/>
          <w:bCs/>
          <w:sz w:val="20"/>
          <w:szCs w:val="20"/>
        </w:rPr>
        <w:t>5</w:t>
      </w:r>
      <w:r w:rsidRPr="00DE7234">
        <w:rPr>
          <w:rFonts w:ascii="Arial" w:hAnsi="Arial" w:cs="Arial"/>
          <w:sz w:val="20"/>
          <w:szCs w:val="20"/>
        </w:rPr>
        <w:t>_</w:t>
      </w:r>
      <w:r w:rsidR="00A614A9" w:rsidRPr="00A614A9">
        <w:rPr>
          <w:rFonts w:ascii="Arial" w:hAnsi="Arial" w:cs="Arial"/>
          <w:b/>
          <w:bCs/>
          <w:color w:val="000000" w:themeColor="text1"/>
          <w:sz w:val="20"/>
          <w:szCs w:val="20"/>
        </w:rPr>
        <w:t>Prospettive del</w:t>
      </w:r>
      <w:r w:rsidR="00A614A9">
        <w:rPr>
          <w:bCs/>
        </w:rPr>
        <w:t xml:space="preserve"> </w:t>
      </w:r>
      <w:r w:rsidR="00B61EA4" w:rsidRPr="003B7A82">
        <w:rPr>
          <w:rFonts w:ascii="Arial" w:hAnsi="Arial" w:cs="Arial"/>
          <w:b/>
          <w:bCs/>
          <w:color w:val="000000" w:themeColor="text1"/>
          <w:sz w:val="20"/>
          <w:szCs w:val="20"/>
        </w:rPr>
        <w:t>Turismo Nautico</w:t>
      </w:r>
      <w:r w:rsidR="00B61EA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26EAD92" w14:textId="649E0665" w:rsidR="00B61EA4" w:rsidRDefault="00B61EA4" w:rsidP="00604D8F">
      <w:pPr>
        <w:rPr>
          <w:rFonts w:ascii="Arial" w:hAnsi="Arial" w:cs="Arial"/>
          <w:sz w:val="20"/>
          <w:szCs w:val="20"/>
        </w:rPr>
      </w:pPr>
      <w:r w:rsidRPr="004F6AF1">
        <w:rPr>
          <w:rFonts w:ascii="Arial" w:hAnsi="Arial" w:cs="Arial"/>
          <w:b/>
          <w:sz w:val="20"/>
          <w:szCs w:val="20"/>
        </w:rPr>
        <w:t>Dott. Giorgio Palmucci</w:t>
      </w:r>
      <w:r w:rsidRPr="00B61EA4">
        <w:rPr>
          <w:rFonts w:ascii="Arial" w:hAnsi="Arial" w:cs="Arial"/>
          <w:sz w:val="20"/>
          <w:szCs w:val="20"/>
        </w:rPr>
        <w:t xml:space="preserve"> - Presidente </w:t>
      </w:r>
      <w:proofErr w:type="spellStart"/>
      <w:r w:rsidRPr="00B61EA4">
        <w:rPr>
          <w:rFonts w:ascii="Arial" w:hAnsi="Arial" w:cs="Arial"/>
          <w:sz w:val="20"/>
          <w:szCs w:val="20"/>
        </w:rPr>
        <w:t>Enit</w:t>
      </w:r>
      <w:proofErr w:type="spellEnd"/>
      <w:r w:rsidRPr="00B61EA4">
        <w:rPr>
          <w:rFonts w:ascii="Arial" w:hAnsi="Arial" w:cs="Arial"/>
          <w:sz w:val="20"/>
          <w:szCs w:val="20"/>
        </w:rPr>
        <w:t>, Agenzia Nazionale Italiana del Turismo</w:t>
      </w:r>
    </w:p>
    <w:p w14:paraId="2B05983A" w14:textId="77777777" w:rsidR="00B61EA4" w:rsidRPr="00DE7234" w:rsidRDefault="00B61EA4" w:rsidP="00604D8F">
      <w:pPr>
        <w:rPr>
          <w:rFonts w:ascii="Arial" w:hAnsi="Arial" w:cs="Arial"/>
          <w:b/>
          <w:sz w:val="20"/>
          <w:szCs w:val="20"/>
        </w:rPr>
      </w:pPr>
    </w:p>
    <w:p w14:paraId="10ADA8EA" w14:textId="40437D39" w:rsidR="00B61EA4" w:rsidRDefault="00B61EA4" w:rsidP="00604D8F">
      <w:pPr>
        <w:rPr>
          <w:rFonts w:ascii="Arial" w:hAnsi="Arial" w:cs="Arial"/>
          <w:sz w:val="20"/>
          <w:szCs w:val="20"/>
        </w:rPr>
      </w:pPr>
      <w:r w:rsidRPr="00DE7234">
        <w:rPr>
          <w:rFonts w:ascii="Arial" w:hAnsi="Arial" w:cs="Arial"/>
          <w:bCs/>
          <w:sz w:val="20"/>
          <w:szCs w:val="20"/>
        </w:rPr>
        <w:t>ORE 11.</w:t>
      </w:r>
      <w:r w:rsidR="006858EB">
        <w:rPr>
          <w:rFonts w:ascii="Arial" w:hAnsi="Arial" w:cs="Arial"/>
          <w:bCs/>
          <w:sz w:val="20"/>
          <w:szCs w:val="20"/>
        </w:rPr>
        <w:t>40</w:t>
      </w:r>
      <w:r w:rsidRPr="00DE7234">
        <w:rPr>
          <w:rFonts w:ascii="Arial" w:hAnsi="Arial" w:cs="Arial"/>
          <w:sz w:val="20"/>
          <w:szCs w:val="20"/>
        </w:rPr>
        <w:t>_</w:t>
      </w:r>
      <w:r w:rsidRPr="003B7A82">
        <w:rPr>
          <w:rFonts w:ascii="Arial" w:hAnsi="Arial" w:cs="Arial"/>
          <w:b/>
          <w:bCs/>
          <w:sz w:val="20"/>
          <w:szCs w:val="20"/>
        </w:rPr>
        <w:t xml:space="preserve">Sostenibilità </w:t>
      </w:r>
      <w:r w:rsidR="0007027E">
        <w:rPr>
          <w:rFonts w:ascii="Arial" w:hAnsi="Arial" w:cs="Arial"/>
          <w:b/>
          <w:bCs/>
          <w:sz w:val="20"/>
          <w:szCs w:val="20"/>
        </w:rPr>
        <w:t xml:space="preserve">idraulica, ambientale e climatica dei </w:t>
      </w:r>
      <w:proofErr w:type="spellStart"/>
      <w:r w:rsidR="0007027E">
        <w:rPr>
          <w:rFonts w:ascii="Arial" w:hAnsi="Arial" w:cs="Arial"/>
          <w:b/>
          <w:bCs/>
          <w:sz w:val="20"/>
          <w:szCs w:val="20"/>
        </w:rPr>
        <w:t>Waterfronts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455C3">
        <w:rPr>
          <w:rFonts w:ascii="Arial" w:hAnsi="Arial" w:cs="Arial"/>
          <w:b/>
          <w:bCs/>
          <w:sz w:val="20"/>
          <w:szCs w:val="20"/>
        </w:rPr>
        <w:t>marittimi</w:t>
      </w:r>
      <w:r w:rsidR="002E7D38" w:rsidRPr="002E7D3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7135C331" w14:textId="5EFA5B8B" w:rsidR="00B61EA4" w:rsidRPr="00B61EA4" w:rsidRDefault="00D778FE" w:rsidP="00604D8F">
      <w:pPr>
        <w:rPr>
          <w:rFonts w:ascii="Arial" w:hAnsi="Arial" w:cs="Arial"/>
          <w:sz w:val="20"/>
          <w:szCs w:val="20"/>
        </w:rPr>
      </w:pPr>
      <w:r w:rsidRPr="004F6AF1">
        <w:rPr>
          <w:rFonts w:ascii="Arial" w:hAnsi="Arial" w:cs="Arial"/>
          <w:b/>
          <w:sz w:val="20"/>
          <w:szCs w:val="20"/>
        </w:rPr>
        <w:t>Prof. Renzo Rosso</w:t>
      </w:r>
      <w:r>
        <w:rPr>
          <w:rFonts w:ascii="Arial" w:hAnsi="Arial" w:cs="Arial"/>
          <w:sz w:val="20"/>
          <w:szCs w:val="20"/>
        </w:rPr>
        <w:t xml:space="preserve"> -</w:t>
      </w:r>
      <w:r w:rsidR="00B61EA4">
        <w:rPr>
          <w:rFonts w:ascii="Arial" w:hAnsi="Arial" w:cs="Arial"/>
          <w:sz w:val="20"/>
          <w:szCs w:val="20"/>
        </w:rPr>
        <w:t xml:space="preserve"> </w:t>
      </w:r>
      <w:r w:rsidR="007A1C20">
        <w:rPr>
          <w:rFonts w:ascii="Arial" w:hAnsi="Arial" w:cs="Arial"/>
          <w:sz w:val="20"/>
          <w:szCs w:val="20"/>
        </w:rPr>
        <w:t>Professore ordinario</w:t>
      </w:r>
      <w:r w:rsidR="00E605F0">
        <w:rPr>
          <w:rFonts w:ascii="Arial" w:hAnsi="Arial" w:cs="Arial"/>
          <w:sz w:val="20"/>
          <w:szCs w:val="20"/>
        </w:rPr>
        <w:t xml:space="preserve"> </w:t>
      </w:r>
      <w:r w:rsidR="007A1C20">
        <w:rPr>
          <w:rFonts w:ascii="Arial" w:hAnsi="Arial" w:cs="Arial"/>
          <w:sz w:val="20"/>
          <w:szCs w:val="20"/>
        </w:rPr>
        <w:t>presso</w:t>
      </w:r>
      <w:r w:rsidR="00E605F0">
        <w:rPr>
          <w:rFonts w:ascii="Arial" w:hAnsi="Arial" w:cs="Arial"/>
          <w:sz w:val="20"/>
          <w:szCs w:val="20"/>
        </w:rPr>
        <w:t xml:space="preserve"> </w:t>
      </w:r>
      <w:r w:rsidR="00B61EA4" w:rsidRPr="00B61EA4">
        <w:rPr>
          <w:rFonts w:ascii="Arial" w:hAnsi="Arial" w:cs="Arial"/>
          <w:sz w:val="20"/>
          <w:szCs w:val="20"/>
        </w:rPr>
        <w:t>Politecnico di Milano</w:t>
      </w:r>
    </w:p>
    <w:p w14:paraId="368E12C2" w14:textId="77777777" w:rsidR="00C65758" w:rsidRPr="00562337" w:rsidRDefault="00C65758" w:rsidP="00604D8F">
      <w:pPr>
        <w:rPr>
          <w:rFonts w:ascii="Arial" w:hAnsi="Arial" w:cs="Arial"/>
          <w:sz w:val="20"/>
          <w:szCs w:val="20"/>
        </w:rPr>
      </w:pPr>
    </w:p>
    <w:p w14:paraId="03725BF2" w14:textId="29672CA5" w:rsidR="00472B46" w:rsidRPr="00CD32D3" w:rsidRDefault="00C65758" w:rsidP="00604D8F">
      <w:pPr>
        <w:rPr>
          <w:rFonts w:ascii="Arial" w:hAnsi="Arial" w:cs="Arial"/>
          <w:color w:val="FF0000"/>
          <w:sz w:val="20"/>
          <w:szCs w:val="20"/>
        </w:rPr>
      </w:pPr>
      <w:r w:rsidRPr="00DE7234">
        <w:rPr>
          <w:rFonts w:ascii="Arial" w:hAnsi="Arial" w:cs="Arial"/>
          <w:bCs/>
          <w:sz w:val="20"/>
          <w:szCs w:val="20"/>
        </w:rPr>
        <w:t>ORE 1</w:t>
      </w:r>
      <w:r w:rsidR="00CD32D3" w:rsidRPr="00DE7234">
        <w:rPr>
          <w:rFonts w:ascii="Arial" w:hAnsi="Arial" w:cs="Arial"/>
          <w:bCs/>
          <w:sz w:val="20"/>
          <w:szCs w:val="20"/>
        </w:rPr>
        <w:t>1</w:t>
      </w:r>
      <w:r w:rsidRPr="00DE7234">
        <w:rPr>
          <w:rFonts w:ascii="Arial" w:hAnsi="Arial" w:cs="Arial"/>
          <w:bCs/>
          <w:sz w:val="20"/>
          <w:szCs w:val="20"/>
        </w:rPr>
        <w:t>.</w:t>
      </w:r>
      <w:r w:rsidR="00381838" w:rsidRPr="00DE7234">
        <w:rPr>
          <w:rFonts w:ascii="Arial" w:hAnsi="Arial" w:cs="Arial"/>
          <w:bCs/>
          <w:sz w:val="20"/>
          <w:szCs w:val="20"/>
        </w:rPr>
        <w:t>5</w:t>
      </w:r>
      <w:r w:rsidR="006858EB">
        <w:rPr>
          <w:rFonts w:ascii="Arial" w:hAnsi="Arial" w:cs="Arial"/>
          <w:bCs/>
          <w:sz w:val="20"/>
          <w:szCs w:val="20"/>
        </w:rPr>
        <w:t>5</w:t>
      </w:r>
      <w:r w:rsidR="00E972B6" w:rsidRPr="00DE7234">
        <w:rPr>
          <w:rFonts w:ascii="Arial" w:hAnsi="Arial" w:cs="Arial"/>
          <w:sz w:val="20"/>
          <w:szCs w:val="20"/>
        </w:rPr>
        <w:t>_</w:t>
      </w:r>
      <w:r w:rsidR="00381838">
        <w:rPr>
          <w:rFonts w:ascii="Arial" w:hAnsi="Arial" w:cs="Arial"/>
          <w:b/>
          <w:bCs/>
          <w:sz w:val="20"/>
          <w:szCs w:val="20"/>
        </w:rPr>
        <w:t xml:space="preserve">Waterfronts </w:t>
      </w:r>
      <w:r w:rsidR="00436D02">
        <w:rPr>
          <w:rFonts w:ascii="Arial" w:hAnsi="Arial" w:cs="Arial"/>
          <w:b/>
          <w:bCs/>
          <w:sz w:val="20"/>
          <w:szCs w:val="20"/>
        </w:rPr>
        <w:t>scenari in tr</w:t>
      </w:r>
      <w:r w:rsidR="00AA596C">
        <w:rPr>
          <w:rFonts w:ascii="Arial" w:hAnsi="Arial" w:cs="Arial"/>
          <w:b/>
          <w:bCs/>
          <w:sz w:val="20"/>
          <w:szCs w:val="20"/>
        </w:rPr>
        <w:t>a</w:t>
      </w:r>
      <w:r w:rsidR="00436D02">
        <w:rPr>
          <w:rFonts w:ascii="Arial" w:hAnsi="Arial" w:cs="Arial"/>
          <w:b/>
          <w:bCs/>
          <w:sz w:val="20"/>
          <w:szCs w:val="20"/>
        </w:rPr>
        <w:t>sformazione</w:t>
      </w:r>
      <w:r w:rsidR="0038183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228E8E" w14:textId="77777777" w:rsidR="000F2C9E" w:rsidRDefault="000F2C9E" w:rsidP="00604D8F">
      <w:pPr>
        <w:rPr>
          <w:rFonts w:ascii="Arial" w:hAnsi="Arial" w:cs="Arial"/>
          <w:sz w:val="20"/>
          <w:szCs w:val="20"/>
        </w:rPr>
      </w:pPr>
      <w:r w:rsidRPr="004F6AF1">
        <w:rPr>
          <w:rFonts w:ascii="Arial" w:hAnsi="Arial" w:cs="Arial"/>
          <w:b/>
          <w:sz w:val="20"/>
          <w:szCs w:val="20"/>
        </w:rPr>
        <w:t>Arch. Marco Piva</w:t>
      </w:r>
      <w:r>
        <w:rPr>
          <w:rFonts w:ascii="Arial" w:hAnsi="Arial" w:cs="Arial"/>
          <w:sz w:val="20"/>
          <w:szCs w:val="20"/>
        </w:rPr>
        <w:t xml:space="preserve"> -</w:t>
      </w:r>
      <w:r w:rsidRPr="00562337">
        <w:rPr>
          <w:rFonts w:ascii="Arial" w:hAnsi="Arial" w:cs="Arial"/>
          <w:sz w:val="20"/>
          <w:szCs w:val="20"/>
        </w:rPr>
        <w:t xml:space="preserve"> Studio Marco Piva</w:t>
      </w:r>
      <w:r w:rsidRPr="00F37DE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46AAA5F5" w14:textId="77777777" w:rsidR="009E119B" w:rsidRDefault="009E119B" w:rsidP="00604D8F">
      <w:pPr>
        <w:rPr>
          <w:rFonts w:ascii="Arial" w:hAnsi="Arial" w:cs="Arial"/>
          <w:sz w:val="20"/>
          <w:szCs w:val="20"/>
        </w:rPr>
      </w:pPr>
    </w:p>
    <w:p w14:paraId="2DBA9139" w14:textId="4D4016A0" w:rsidR="00A344B6" w:rsidRPr="00863381" w:rsidRDefault="00CD32D3" w:rsidP="00A344B6">
      <w:pPr>
        <w:rPr>
          <w:rFonts w:ascii="Arial" w:hAnsi="Arial" w:cs="Arial"/>
          <w:sz w:val="20"/>
          <w:szCs w:val="20"/>
        </w:rPr>
      </w:pPr>
      <w:r w:rsidRPr="008471A1">
        <w:rPr>
          <w:rFonts w:ascii="Arial" w:hAnsi="Arial" w:cs="Arial"/>
          <w:bCs/>
          <w:sz w:val="20"/>
          <w:szCs w:val="20"/>
        </w:rPr>
        <w:t>ORE 12.</w:t>
      </w:r>
      <w:r w:rsidR="006858EB">
        <w:rPr>
          <w:rFonts w:ascii="Arial" w:hAnsi="Arial" w:cs="Arial"/>
          <w:bCs/>
          <w:sz w:val="20"/>
          <w:szCs w:val="20"/>
        </w:rPr>
        <w:t>10</w:t>
      </w:r>
      <w:r w:rsidRPr="008471A1">
        <w:rPr>
          <w:rFonts w:ascii="Arial" w:hAnsi="Arial" w:cs="Arial"/>
          <w:sz w:val="20"/>
          <w:szCs w:val="20"/>
        </w:rPr>
        <w:t>_</w:t>
      </w:r>
      <w:r w:rsidR="00A344B6" w:rsidRPr="00A344B6">
        <w:rPr>
          <w:rFonts w:ascii="Arial" w:hAnsi="Arial" w:cs="Arial"/>
          <w:b/>
          <w:bCs/>
          <w:sz w:val="20"/>
          <w:szCs w:val="20"/>
        </w:rPr>
        <w:t xml:space="preserve"> </w:t>
      </w:r>
      <w:r w:rsidR="00A344B6" w:rsidRPr="00863381">
        <w:rPr>
          <w:rFonts w:ascii="Arial" w:hAnsi="Arial" w:cs="Arial"/>
          <w:b/>
          <w:bCs/>
          <w:sz w:val="20"/>
          <w:szCs w:val="20"/>
        </w:rPr>
        <w:t xml:space="preserve">Architettura dei </w:t>
      </w:r>
      <w:proofErr w:type="spellStart"/>
      <w:r w:rsidR="00A344B6" w:rsidRPr="00863381">
        <w:rPr>
          <w:rFonts w:ascii="Arial" w:hAnsi="Arial" w:cs="Arial"/>
          <w:b/>
          <w:bCs/>
          <w:sz w:val="20"/>
          <w:szCs w:val="20"/>
        </w:rPr>
        <w:t>Waterfronts</w:t>
      </w:r>
      <w:proofErr w:type="spellEnd"/>
      <w:r w:rsidR="00A344B6" w:rsidRPr="00863381">
        <w:rPr>
          <w:rFonts w:ascii="Arial" w:hAnsi="Arial" w:cs="Arial"/>
          <w:b/>
          <w:bCs/>
          <w:sz w:val="20"/>
          <w:szCs w:val="20"/>
        </w:rPr>
        <w:t>: Case Histor</w:t>
      </w:r>
      <w:r w:rsidR="006858EB">
        <w:rPr>
          <w:rFonts w:ascii="Arial" w:hAnsi="Arial" w:cs="Arial"/>
          <w:b/>
          <w:bCs/>
          <w:sz w:val="20"/>
          <w:szCs w:val="20"/>
        </w:rPr>
        <w:t>ies</w:t>
      </w:r>
      <w:r w:rsidR="00A344B6" w:rsidRPr="0086338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62119E" w14:textId="77777777" w:rsidR="00A344B6" w:rsidRPr="000F2C9E" w:rsidRDefault="00A344B6" w:rsidP="00A344B6">
      <w:pPr>
        <w:rPr>
          <w:rFonts w:ascii="Arial" w:hAnsi="Arial" w:cs="Arial"/>
          <w:b/>
          <w:sz w:val="20"/>
          <w:szCs w:val="20"/>
        </w:rPr>
      </w:pPr>
      <w:r w:rsidRPr="000F2C9E">
        <w:rPr>
          <w:rFonts w:ascii="Arial" w:hAnsi="Arial" w:cs="Arial"/>
          <w:b/>
          <w:sz w:val="20"/>
          <w:szCs w:val="20"/>
        </w:rPr>
        <w:t xml:space="preserve">Arch. Mario </w:t>
      </w:r>
      <w:r>
        <w:rPr>
          <w:rFonts w:ascii="Arial" w:hAnsi="Arial" w:cs="Arial"/>
          <w:b/>
          <w:sz w:val="20"/>
          <w:szCs w:val="20"/>
        </w:rPr>
        <w:t xml:space="preserve">Clemente </w:t>
      </w:r>
      <w:r w:rsidRPr="000F2C9E">
        <w:rPr>
          <w:rFonts w:ascii="Arial" w:hAnsi="Arial" w:cs="Arial"/>
          <w:b/>
          <w:sz w:val="20"/>
          <w:szCs w:val="20"/>
        </w:rPr>
        <w:t>Rossi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F2C9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Studiorossi</w:t>
      </w:r>
      <w:proofErr w:type="spellEnd"/>
      <w:r>
        <w:rPr>
          <w:rFonts w:ascii="Arial" w:hAnsi="Arial" w:cs="Arial"/>
          <w:sz w:val="20"/>
          <w:szCs w:val="20"/>
        </w:rPr>
        <w:t xml:space="preserve"> + s</w:t>
      </w:r>
      <w:r w:rsidRPr="00604D8F">
        <w:rPr>
          <w:rFonts w:ascii="Arial" w:hAnsi="Arial" w:cs="Arial"/>
          <w:sz w:val="20"/>
          <w:szCs w:val="20"/>
        </w:rPr>
        <w:t>ecco</w:t>
      </w:r>
    </w:p>
    <w:p w14:paraId="0CA8FAEE" w14:textId="77777777" w:rsidR="00CD32D3" w:rsidRPr="006858EB" w:rsidRDefault="00CD32D3" w:rsidP="00604D8F">
      <w:pPr>
        <w:rPr>
          <w:rFonts w:ascii="Arial" w:hAnsi="Arial" w:cs="Arial"/>
          <w:sz w:val="20"/>
          <w:szCs w:val="20"/>
        </w:rPr>
      </w:pPr>
    </w:p>
    <w:p w14:paraId="4BAD99E4" w14:textId="4E5D1A75" w:rsidR="00A344B6" w:rsidRPr="00CD32D3" w:rsidRDefault="00C65758" w:rsidP="00A344B6">
      <w:pPr>
        <w:rPr>
          <w:rFonts w:ascii="Arial" w:hAnsi="Arial" w:cs="Arial"/>
          <w:b/>
          <w:bCs/>
          <w:sz w:val="20"/>
          <w:szCs w:val="20"/>
        </w:rPr>
      </w:pPr>
      <w:r w:rsidRPr="008471A1">
        <w:rPr>
          <w:rFonts w:ascii="Arial" w:hAnsi="Arial" w:cs="Arial"/>
          <w:bCs/>
          <w:sz w:val="20"/>
          <w:szCs w:val="20"/>
        </w:rPr>
        <w:t xml:space="preserve">ORE </w:t>
      </w:r>
      <w:r w:rsidR="0059775C" w:rsidRPr="008471A1">
        <w:rPr>
          <w:rFonts w:ascii="Arial" w:hAnsi="Arial" w:cs="Arial"/>
          <w:bCs/>
          <w:sz w:val="20"/>
          <w:szCs w:val="20"/>
        </w:rPr>
        <w:t>12</w:t>
      </w:r>
      <w:r w:rsidRPr="008471A1">
        <w:rPr>
          <w:rFonts w:ascii="Arial" w:hAnsi="Arial" w:cs="Arial"/>
          <w:bCs/>
          <w:sz w:val="20"/>
          <w:szCs w:val="20"/>
        </w:rPr>
        <w:t>.</w:t>
      </w:r>
      <w:r w:rsidR="00CD32D3" w:rsidRPr="008471A1">
        <w:rPr>
          <w:rFonts w:ascii="Arial" w:hAnsi="Arial" w:cs="Arial"/>
          <w:bCs/>
          <w:sz w:val="20"/>
          <w:szCs w:val="20"/>
        </w:rPr>
        <w:t>2</w:t>
      </w:r>
      <w:r w:rsidR="006858EB">
        <w:rPr>
          <w:rFonts w:ascii="Arial" w:hAnsi="Arial" w:cs="Arial"/>
          <w:bCs/>
          <w:sz w:val="20"/>
          <w:szCs w:val="20"/>
        </w:rPr>
        <w:t>5</w:t>
      </w:r>
      <w:r w:rsidR="00DF2134" w:rsidRPr="00DE7234">
        <w:rPr>
          <w:rFonts w:ascii="Arial" w:hAnsi="Arial" w:cs="Arial"/>
          <w:sz w:val="20"/>
          <w:szCs w:val="20"/>
        </w:rPr>
        <w:t>_</w:t>
      </w:r>
      <w:r w:rsidR="00A344B6" w:rsidRPr="00A344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344B6">
        <w:rPr>
          <w:rFonts w:ascii="Arial" w:hAnsi="Arial" w:cs="Arial"/>
          <w:b/>
          <w:bCs/>
          <w:sz w:val="20"/>
          <w:szCs w:val="20"/>
        </w:rPr>
        <w:t>Waterfronts</w:t>
      </w:r>
      <w:proofErr w:type="spellEnd"/>
      <w:r w:rsidR="00A344B6">
        <w:rPr>
          <w:rFonts w:ascii="Arial" w:hAnsi="Arial" w:cs="Arial"/>
          <w:b/>
          <w:bCs/>
          <w:sz w:val="20"/>
          <w:szCs w:val="20"/>
        </w:rPr>
        <w:t xml:space="preserve"> e sviluppo economico; un intervento di riqualificazione urbana e di polarità turistica nella città adriatica</w:t>
      </w:r>
      <w:r w:rsidR="00A344B6" w:rsidRPr="00CD32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F5ACD9" w14:textId="77777777" w:rsidR="00A344B6" w:rsidRPr="00D778FE" w:rsidRDefault="00A344B6" w:rsidP="00A344B6">
      <w:pPr>
        <w:rPr>
          <w:rFonts w:ascii="Arial" w:hAnsi="Arial" w:cs="Arial"/>
          <w:sz w:val="20"/>
          <w:szCs w:val="20"/>
          <w:lang w:val="en-US"/>
        </w:rPr>
      </w:pPr>
      <w:r w:rsidRPr="004F6AF1">
        <w:rPr>
          <w:rFonts w:ascii="Arial" w:hAnsi="Arial" w:cs="Arial"/>
          <w:b/>
          <w:sz w:val="20"/>
          <w:szCs w:val="20"/>
          <w:lang w:val="en-US"/>
        </w:rPr>
        <w:t>Arch. Andrea Silipo</w:t>
      </w:r>
      <w:r w:rsidRPr="00D778F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- Presidente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Harbours</w:t>
      </w:r>
      <w:proofErr w:type="spellEnd"/>
      <w:r w:rsidRPr="00D778F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4F6AF1">
        <w:rPr>
          <w:rFonts w:ascii="Arial" w:hAnsi="Arial" w:cs="Arial"/>
          <w:sz w:val="20"/>
          <w:szCs w:val="20"/>
          <w:lang w:val="en-US"/>
        </w:rPr>
        <w:t>.r.l.</w:t>
      </w:r>
    </w:p>
    <w:p w14:paraId="5FE753F7" w14:textId="34F4E5B0" w:rsidR="000F2C9E" w:rsidRPr="006858EB" w:rsidRDefault="000F2C9E" w:rsidP="00A344B6">
      <w:pPr>
        <w:rPr>
          <w:rFonts w:ascii="Arial" w:hAnsi="Arial" w:cs="Arial"/>
          <w:sz w:val="20"/>
          <w:szCs w:val="20"/>
          <w:lang w:val="en-US"/>
        </w:rPr>
      </w:pPr>
    </w:p>
    <w:p w14:paraId="66DCAB49" w14:textId="43D51E13" w:rsidR="009E119B" w:rsidRDefault="009E119B" w:rsidP="00604D8F">
      <w:pPr>
        <w:rPr>
          <w:rFonts w:ascii="Arial" w:hAnsi="Arial" w:cs="Arial"/>
          <w:b/>
          <w:bCs/>
          <w:sz w:val="20"/>
          <w:szCs w:val="20"/>
        </w:rPr>
      </w:pPr>
      <w:r w:rsidRPr="008471A1">
        <w:rPr>
          <w:rFonts w:ascii="Arial" w:hAnsi="Arial" w:cs="Arial"/>
          <w:bCs/>
          <w:sz w:val="20"/>
          <w:szCs w:val="20"/>
        </w:rPr>
        <w:t>ORE 12.</w:t>
      </w:r>
      <w:r w:rsidR="006858EB">
        <w:rPr>
          <w:rFonts w:ascii="Arial" w:hAnsi="Arial" w:cs="Arial"/>
          <w:bCs/>
          <w:sz w:val="20"/>
          <w:szCs w:val="20"/>
        </w:rPr>
        <w:t>40</w:t>
      </w:r>
      <w:r w:rsidR="009E3359" w:rsidRPr="008471A1">
        <w:rPr>
          <w:rFonts w:ascii="Arial" w:hAnsi="Arial" w:cs="Arial"/>
          <w:sz w:val="20"/>
          <w:szCs w:val="20"/>
        </w:rPr>
        <w:t>_</w:t>
      </w:r>
      <w:r w:rsidR="00111D62" w:rsidRPr="00381838">
        <w:rPr>
          <w:rFonts w:ascii="Arial" w:hAnsi="Arial" w:cs="Arial"/>
          <w:b/>
          <w:bCs/>
          <w:sz w:val="20"/>
          <w:szCs w:val="20"/>
        </w:rPr>
        <w:t>R</w:t>
      </w:r>
      <w:r w:rsidR="00F77C6B" w:rsidRPr="00381838">
        <w:rPr>
          <w:rFonts w:ascii="Arial" w:hAnsi="Arial" w:cs="Arial"/>
          <w:b/>
          <w:bCs/>
          <w:sz w:val="20"/>
          <w:szCs w:val="20"/>
        </w:rPr>
        <w:t xml:space="preserve">igenerazione dei </w:t>
      </w:r>
      <w:proofErr w:type="spellStart"/>
      <w:r w:rsidR="00F77C6B" w:rsidRPr="00381838">
        <w:rPr>
          <w:rFonts w:ascii="Arial" w:hAnsi="Arial" w:cs="Arial"/>
          <w:b/>
          <w:bCs/>
          <w:sz w:val="20"/>
          <w:szCs w:val="20"/>
        </w:rPr>
        <w:t>Waterfronts</w:t>
      </w:r>
      <w:proofErr w:type="spellEnd"/>
      <w:r w:rsidR="0007027E">
        <w:rPr>
          <w:rFonts w:ascii="Arial" w:hAnsi="Arial" w:cs="Arial"/>
          <w:b/>
          <w:bCs/>
          <w:sz w:val="20"/>
          <w:szCs w:val="20"/>
        </w:rPr>
        <w:t xml:space="preserve"> tra sviluppo territoriale e mercati urbani</w:t>
      </w:r>
      <w:r w:rsidR="0038183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A401A3" w14:textId="09C27FDF" w:rsidR="00472B46" w:rsidRPr="00612D3D" w:rsidRDefault="00D778FE" w:rsidP="00604D8F">
      <w:pPr>
        <w:rPr>
          <w:rFonts w:ascii="Arial" w:hAnsi="Arial" w:cs="Arial"/>
          <w:bCs/>
          <w:sz w:val="20"/>
          <w:szCs w:val="20"/>
        </w:rPr>
      </w:pPr>
      <w:r w:rsidRPr="004F6AF1">
        <w:rPr>
          <w:rFonts w:ascii="Arial" w:hAnsi="Arial" w:cs="Arial"/>
          <w:b/>
          <w:bCs/>
          <w:sz w:val="20"/>
          <w:szCs w:val="20"/>
        </w:rPr>
        <w:t>Prof. Ezio Micelli</w:t>
      </w:r>
      <w:r>
        <w:rPr>
          <w:rFonts w:ascii="Arial" w:hAnsi="Arial" w:cs="Arial"/>
          <w:bCs/>
          <w:sz w:val="20"/>
          <w:szCs w:val="20"/>
        </w:rPr>
        <w:t xml:space="preserve"> -</w:t>
      </w:r>
      <w:r w:rsidR="00381838">
        <w:rPr>
          <w:rFonts w:ascii="Arial" w:hAnsi="Arial" w:cs="Arial"/>
          <w:bCs/>
          <w:sz w:val="20"/>
          <w:szCs w:val="20"/>
        </w:rPr>
        <w:t xml:space="preserve"> </w:t>
      </w:r>
      <w:r w:rsidR="008330E4">
        <w:rPr>
          <w:rFonts w:ascii="Arial" w:hAnsi="Arial" w:cs="Arial"/>
          <w:sz w:val="20"/>
          <w:szCs w:val="20"/>
        </w:rPr>
        <w:t>Professore ordinario</w:t>
      </w:r>
      <w:r w:rsidR="006858EB">
        <w:rPr>
          <w:rFonts w:ascii="Arial" w:hAnsi="Arial" w:cs="Arial"/>
          <w:sz w:val="20"/>
          <w:szCs w:val="20"/>
        </w:rPr>
        <w:t xml:space="preserve"> - </w:t>
      </w:r>
      <w:r w:rsidR="005A7421" w:rsidRPr="00612D3D">
        <w:rPr>
          <w:rFonts w:ascii="Arial" w:hAnsi="Arial" w:cs="Arial"/>
          <w:bCs/>
          <w:sz w:val="20"/>
          <w:szCs w:val="20"/>
        </w:rPr>
        <w:t>Università IUAV di Venezia</w:t>
      </w:r>
      <w:r w:rsidR="00F37DE3" w:rsidRPr="00F37DE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40DF9631" w14:textId="77777777" w:rsidR="009E119B" w:rsidRPr="00562337" w:rsidRDefault="009E119B" w:rsidP="00604D8F">
      <w:pPr>
        <w:rPr>
          <w:rFonts w:ascii="Arial" w:hAnsi="Arial" w:cs="Arial"/>
          <w:b/>
          <w:bCs/>
          <w:sz w:val="20"/>
          <w:szCs w:val="20"/>
        </w:rPr>
      </w:pPr>
    </w:p>
    <w:p w14:paraId="5C91B6AF" w14:textId="4058FBF8" w:rsidR="00472B46" w:rsidRDefault="009E119B" w:rsidP="00604D8F">
      <w:pPr>
        <w:rPr>
          <w:rFonts w:ascii="Arial" w:hAnsi="Arial" w:cs="Arial"/>
          <w:sz w:val="20"/>
          <w:szCs w:val="20"/>
        </w:rPr>
      </w:pPr>
      <w:r w:rsidRPr="008471A1">
        <w:rPr>
          <w:rFonts w:ascii="Arial" w:hAnsi="Arial" w:cs="Arial"/>
          <w:bCs/>
          <w:color w:val="000000" w:themeColor="text1"/>
          <w:sz w:val="20"/>
          <w:szCs w:val="20"/>
        </w:rPr>
        <w:t>ORE 1</w:t>
      </w:r>
      <w:r w:rsidR="00241451" w:rsidRPr="008471A1">
        <w:rPr>
          <w:rFonts w:ascii="Arial" w:hAnsi="Arial" w:cs="Arial"/>
          <w:bCs/>
          <w:color w:val="000000" w:themeColor="text1"/>
          <w:sz w:val="20"/>
          <w:szCs w:val="20"/>
        </w:rPr>
        <w:t>2</w:t>
      </w:r>
      <w:r w:rsidRPr="008471A1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241451" w:rsidRPr="008471A1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6858EB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9E3359" w:rsidRPr="008471A1">
        <w:rPr>
          <w:rFonts w:ascii="Arial" w:hAnsi="Arial" w:cs="Arial"/>
          <w:color w:val="000000" w:themeColor="text1"/>
          <w:sz w:val="20"/>
          <w:szCs w:val="20"/>
        </w:rPr>
        <w:t>_</w:t>
      </w:r>
      <w:r w:rsidR="00AD1B0E">
        <w:rPr>
          <w:rFonts w:ascii="Arial" w:hAnsi="Arial" w:cs="Arial"/>
          <w:b/>
          <w:color w:val="000000" w:themeColor="text1"/>
          <w:sz w:val="20"/>
          <w:szCs w:val="20"/>
        </w:rPr>
        <w:t>La nautica da diporto e la città d’acqua</w:t>
      </w:r>
      <w:r w:rsidR="00F37DE3" w:rsidRPr="00F37DE3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5D1A2C18" w14:textId="43C9406A" w:rsidR="009E119B" w:rsidRPr="00A94135" w:rsidRDefault="00283B66" w:rsidP="00604D8F">
      <w:pPr>
        <w:rPr>
          <w:rFonts w:ascii="Arial" w:hAnsi="Arial" w:cs="Arial"/>
          <w:color w:val="000000" w:themeColor="text1"/>
          <w:sz w:val="20"/>
          <w:szCs w:val="20"/>
        </w:rPr>
      </w:pPr>
      <w:r w:rsidRPr="004F6AF1">
        <w:rPr>
          <w:rFonts w:ascii="Arial" w:hAnsi="Arial" w:cs="Arial"/>
          <w:b/>
          <w:color w:val="000000" w:themeColor="text1"/>
          <w:sz w:val="20"/>
          <w:szCs w:val="20"/>
        </w:rPr>
        <w:t>Ing. Carlo Nuvolari</w:t>
      </w:r>
      <w:r w:rsidR="00FC1C0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AD1B0E">
        <w:rPr>
          <w:rFonts w:ascii="Arial" w:hAnsi="Arial" w:cs="Arial"/>
          <w:b/>
          <w:color w:val="000000" w:themeColor="text1"/>
          <w:sz w:val="20"/>
          <w:szCs w:val="20"/>
        </w:rPr>
        <w:t>Duodo</w:t>
      </w:r>
      <w:proofErr w:type="spellEnd"/>
      <w:r w:rsidR="00241451" w:rsidRPr="00A941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C1C0D">
        <w:rPr>
          <w:rFonts w:ascii="Arial" w:hAnsi="Arial" w:cs="Arial"/>
          <w:color w:val="000000" w:themeColor="text1"/>
          <w:sz w:val="20"/>
          <w:szCs w:val="20"/>
        </w:rPr>
        <w:t>-</w:t>
      </w:r>
      <w:r w:rsidR="00241451" w:rsidRPr="00A941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1B0E">
        <w:rPr>
          <w:rFonts w:ascii="Arial" w:hAnsi="Arial" w:cs="Arial"/>
          <w:color w:val="000000" w:themeColor="text1"/>
          <w:sz w:val="20"/>
          <w:szCs w:val="20"/>
        </w:rPr>
        <w:t>Nuvolari</w:t>
      </w:r>
      <w:r w:rsidR="001D08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9185C">
        <w:rPr>
          <w:rFonts w:ascii="Arial" w:hAnsi="Arial" w:cs="Arial"/>
          <w:color w:val="000000" w:themeColor="text1"/>
          <w:sz w:val="20"/>
          <w:szCs w:val="20"/>
        </w:rPr>
        <w:t>-</w:t>
      </w:r>
      <w:r w:rsidR="001D08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1B0E">
        <w:rPr>
          <w:rFonts w:ascii="Arial" w:hAnsi="Arial" w:cs="Arial"/>
          <w:color w:val="000000" w:themeColor="text1"/>
          <w:sz w:val="20"/>
          <w:szCs w:val="20"/>
        </w:rPr>
        <w:t>Lenard S.r.l.</w:t>
      </w:r>
    </w:p>
    <w:p w14:paraId="501A6A5C" w14:textId="77777777" w:rsidR="00283B66" w:rsidRPr="00562337" w:rsidRDefault="00283B66" w:rsidP="00604D8F">
      <w:pPr>
        <w:rPr>
          <w:rFonts w:ascii="Arial" w:hAnsi="Arial" w:cs="Arial"/>
          <w:sz w:val="20"/>
          <w:szCs w:val="20"/>
        </w:rPr>
      </w:pPr>
    </w:p>
    <w:p w14:paraId="29CF85F9" w14:textId="40417C0A" w:rsidR="00863381" w:rsidRPr="00562337" w:rsidRDefault="00C65758" w:rsidP="00604D8F">
      <w:pPr>
        <w:rPr>
          <w:rFonts w:ascii="Arial" w:hAnsi="Arial" w:cs="Arial"/>
          <w:sz w:val="20"/>
          <w:szCs w:val="20"/>
        </w:rPr>
      </w:pPr>
      <w:r w:rsidRPr="008471A1">
        <w:rPr>
          <w:rFonts w:ascii="Arial" w:hAnsi="Arial" w:cs="Arial"/>
          <w:bCs/>
          <w:sz w:val="20"/>
          <w:szCs w:val="20"/>
        </w:rPr>
        <w:t xml:space="preserve">ORE </w:t>
      </w:r>
      <w:r w:rsidR="0059775C" w:rsidRPr="008471A1">
        <w:rPr>
          <w:rFonts w:ascii="Arial" w:hAnsi="Arial" w:cs="Arial"/>
          <w:bCs/>
          <w:sz w:val="20"/>
          <w:szCs w:val="20"/>
        </w:rPr>
        <w:t>13:</w:t>
      </w:r>
      <w:r w:rsidR="006858EB">
        <w:rPr>
          <w:rFonts w:ascii="Arial" w:hAnsi="Arial" w:cs="Arial"/>
          <w:bCs/>
          <w:sz w:val="20"/>
          <w:szCs w:val="20"/>
        </w:rPr>
        <w:t>10</w:t>
      </w:r>
      <w:r w:rsidRPr="008471A1">
        <w:rPr>
          <w:rFonts w:ascii="Arial" w:hAnsi="Arial" w:cs="Arial"/>
          <w:sz w:val="20"/>
          <w:szCs w:val="20"/>
        </w:rPr>
        <w:t>_</w:t>
      </w:r>
      <w:r w:rsidR="009E119B" w:rsidRPr="00562337">
        <w:rPr>
          <w:rFonts w:ascii="Arial" w:hAnsi="Arial" w:cs="Arial"/>
          <w:sz w:val="20"/>
          <w:szCs w:val="20"/>
        </w:rPr>
        <w:t>Domande e interventi</w:t>
      </w:r>
    </w:p>
    <w:p w14:paraId="7B607F23" w14:textId="77777777" w:rsidR="00C27B2A" w:rsidRDefault="00C65758" w:rsidP="00604D8F">
      <w:pPr>
        <w:rPr>
          <w:rFonts w:ascii="Arial" w:hAnsi="Arial" w:cs="Arial"/>
          <w:sz w:val="20"/>
          <w:szCs w:val="20"/>
        </w:rPr>
      </w:pPr>
      <w:r w:rsidRPr="008471A1">
        <w:rPr>
          <w:rFonts w:ascii="Arial" w:hAnsi="Arial" w:cs="Arial"/>
          <w:bCs/>
          <w:sz w:val="20"/>
          <w:szCs w:val="20"/>
        </w:rPr>
        <w:t>ORE 1</w:t>
      </w:r>
      <w:r w:rsidR="0059775C" w:rsidRPr="008471A1">
        <w:rPr>
          <w:rFonts w:ascii="Arial" w:hAnsi="Arial" w:cs="Arial"/>
          <w:bCs/>
          <w:sz w:val="20"/>
          <w:szCs w:val="20"/>
        </w:rPr>
        <w:t>4:00</w:t>
      </w:r>
      <w:r w:rsidRPr="008471A1">
        <w:rPr>
          <w:rFonts w:ascii="Arial" w:hAnsi="Arial" w:cs="Arial"/>
          <w:sz w:val="20"/>
          <w:szCs w:val="20"/>
        </w:rPr>
        <w:t>_</w:t>
      </w:r>
      <w:r w:rsidRPr="00562337">
        <w:rPr>
          <w:rFonts w:ascii="Arial" w:hAnsi="Arial" w:cs="Arial"/>
          <w:sz w:val="20"/>
          <w:szCs w:val="20"/>
        </w:rPr>
        <w:t>Chiusura</w:t>
      </w:r>
      <w:r w:rsidR="00EB47B0">
        <w:rPr>
          <w:rFonts w:ascii="Arial" w:hAnsi="Arial" w:cs="Arial"/>
          <w:sz w:val="20"/>
          <w:szCs w:val="20"/>
        </w:rPr>
        <w:t xml:space="preserve"> lavori</w:t>
      </w:r>
      <w:r w:rsidR="006858E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14:paraId="62299BDA" w14:textId="52896124" w:rsidR="00604D8F" w:rsidRDefault="006858EB" w:rsidP="00604D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 </w:t>
      </w:r>
      <w:r w:rsidRPr="00C27B2A">
        <w:rPr>
          <w:rFonts w:ascii="Arial" w:hAnsi="Arial" w:cs="Arial"/>
          <w:sz w:val="16"/>
          <w:szCs w:val="16"/>
        </w:rPr>
        <w:t>Da confermare</w:t>
      </w:r>
    </w:p>
    <w:p w14:paraId="642FE7EA" w14:textId="56CAD10C" w:rsidR="00604D8F" w:rsidRPr="00470C60" w:rsidRDefault="00604D8F" w:rsidP="00252CB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70C6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L’evento è in fase di accreditamento per n. 3 Crediti Formativi Professionali (CFP) per Architetti</w:t>
      </w:r>
    </w:p>
    <w:p w14:paraId="3694FDC8" w14:textId="4E7A04CD" w:rsidR="00FC66A0" w:rsidRPr="00EE0FE8" w:rsidRDefault="00FC66A0" w:rsidP="00EE0FE8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EE0FE8">
        <w:rPr>
          <w:rFonts w:ascii="Arial" w:hAnsi="Arial" w:cs="Arial"/>
          <w:b/>
          <w:bCs/>
          <w:sz w:val="20"/>
          <w:szCs w:val="20"/>
        </w:rPr>
        <w:t>“</w:t>
      </w:r>
      <w:r w:rsidRPr="00EE0FE8">
        <w:rPr>
          <w:rFonts w:ascii="Arial" w:hAnsi="Arial" w:cs="Arial"/>
          <w:b/>
          <w:bCs/>
          <w:i/>
          <w:iCs/>
          <w:sz w:val="20"/>
          <w:szCs w:val="20"/>
        </w:rPr>
        <w:t>WATERFRONT</w:t>
      </w:r>
      <w:r w:rsidR="00201E81" w:rsidRPr="00EE0FE8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B47B0" w:rsidRPr="00EE0FE8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E8">
        <w:rPr>
          <w:rFonts w:ascii="Arial" w:hAnsi="Arial" w:cs="Arial"/>
          <w:b/>
          <w:bCs/>
          <w:i/>
          <w:iCs/>
          <w:sz w:val="20"/>
          <w:szCs w:val="20"/>
        </w:rPr>
        <w:t>Riflessioni sui fronti d’acqua”</w:t>
      </w:r>
    </w:p>
    <w:p w14:paraId="3A16FA8C" w14:textId="1E96B10A" w:rsidR="000E61E8" w:rsidRPr="00EE0FE8" w:rsidRDefault="000E61E8" w:rsidP="00EE0FE8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12A0DB" w14:textId="02E2AF72" w:rsidR="000E61E8" w:rsidRPr="00EE0FE8" w:rsidRDefault="00470C60" w:rsidP="00470C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Nel </w:t>
      </w:r>
      <w:r w:rsidR="000E61E8" w:rsidRPr="00EE0FE8">
        <w:rPr>
          <w:rFonts w:ascii="Arial" w:eastAsia="Times New Roman" w:hAnsi="Arial" w:cs="Arial"/>
          <w:sz w:val="20"/>
          <w:szCs w:val="20"/>
        </w:rPr>
        <w:t xml:space="preserve">suggestivo contesto della città di </w:t>
      </w:r>
      <w:r w:rsidR="000E61E8" w:rsidRPr="00EE0FE8">
        <w:rPr>
          <w:rFonts w:ascii="Arial" w:eastAsia="Times New Roman" w:hAnsi="Arial" w:cs="Arial"/>
          <w:b/>
          <w:sz w:val="20"/>
          <w:szCs w:val="20"/>
        </w:rPr>
        <w:t>Venezia</w:t>
      </w:r>
      <w:r w:rsidR="000E61E8" w:rsidRPr="00EE0FE8">
        <w:rPr>
          <w:rFonts w:ascii="Arial" w:eastAsia="Times New Roman" w:hAnsi="Arial" w:cs="Arial"/>
          <w:sz w:val="20"/>
          <w:szCs w:val="20"/>
        </w:rPr>
        <w:t xml:space="preserve">, </w:t>
      </w:r>
      <w:r w:rsidR="000E61E8" w:rsidRPr="00EE0FE8">
        <w:rPr>
          <w:rFonts w:ascii="Arial" w:eastAsia="Times New Roman" w:hAnsi="Arial" w:cs="Arial"/>
          <w:b/>
          <w:sz w:val="20"/>
          <w:szCs w:val="20"/>
        </w:rPr>
        <w:t>ufficialmente</w:t>
      </w:r>
      <w:r w:rsidR="000E61E8" w:rsidRPr="00EE0FE8">
        <w:rPr>
          <w:rFonts w:ascii="Arial" w:eastAsia="Times New Roman" w:hAnsi="Arial" w:cs="Arial"/>
          <w:sz w:val="20"/>
          <w:szCs w:val="20"/>
        </w:rPr>
        <w:t xml:space="preserve"> </w:t>
      </w:r>
      <w:r w:rsidR="000E61E8" w:rsidRPr="00EE0FE8">
        <w:rPr>
          <w:rFonts w:ascii="Arial" w:eastAsia="Times New Roman" w:hAnsi="Arial" w:cs="Arial"/>
          <w:b/>
          <w:sz w:val="20"/>
          <w:szCs w:val="20"/>
        </w:rPr>
        <w:t xml:space="preserve">candidata </w:t>
      </w:r>
      <w:r w:rsidR="00EE0FE8" w:rsidRPr="00EE0FE8">
        <w:rPr>
          <w:rFonts w:ascii="Arial" w:eastAsia="Times New Roman" w:hAnsi="Arial" w:cs="Arial"/>
          <w:b/>
          <w:sz w:val="20"/>
          <w:szCs w:val="20"/>
        </w:rPr>
        <w:t xml:space="preserve">a </w:t>
      </w:r>
      <w:r w:rsidR="000E61E8" w:rsidRPr="00EE0FE8">
        <w:rPr>
          <w:rFonts w:ascii="Arial" w:eastAsia="Times New Roman" w:hAnsi="Arial" w:cs="Arial"/>
          <w:b/>
          <w:sz w:val="20"/>
          <w:szCs w:val="20"/>
        </w:rPr>
        <w:t>Capitale Mondiale della Sostenibilità</w:t>
      </w:r>
      <w:r w:rsidR="00117ECF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4E4136" w:rsidRPr="00EE0FE8">
        <w:rPr>
          <w:rFonts w:ascii="Arial" w:eastAsia="Times New Roman" w:hAnsi="Arial" w:cs="Arial"/>
          <w:sz w:val="20"/>
          <w:szCs w:val="20"/>
        </w:rPr>
        <w:t xml:space="preserve">si pongono </w:t>
      </w:r>
      <w:r w:rsidR="000E61E8" w:rsidRPr="00EE0FE8">
        <w:rPr>
          <w:rFonts w:ascii="Arial" w:eastAsia="Times New Roman" w:hAnsi="Arial" w:cs="Arial"/>
          <w:sz w:val="20"/>
          <w:szCs w:val="20"/>
        </w:rPr>
        <w:t xml:space="preserve">le basi per lo sviluppo di una politica di rilancio del territorio pensata in una prospettiva sostenibile. </w:t>
      </w:r>
    </w:p>
    <w:p w14:paraId="0CD8B0A2" w14:textId="77777777" w:rsidR="00FC66A0" w:rsidRPr="00EE0FE8" w:rsidRDefault="00FC66A0" w:rsidP="00EE0FE8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857AFAF" w14:textId="46CC8B64" w:rsidR="004C3A12" w:rsidRPr="00EE0FE8" w:rsidRDefault="00B744F3" w:rsidP="00EE0FE8">
      <w:pPr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EE0FE8">
        <w:rPr>
          <w:rFonts w:ascii="Arial" w:eastAsia="Times New Roman" w:hAnsi="Arial" w:cs="Arial"/>
          <w:sz w:val="20"/>
          <w:szCs w:val="20"/>
        </w:rPr>
        <w:t xml:space="preserve">Il convegno </w:t>
      </w:r>
      <w:r w:rsidRPr="00EE0FE8">
        <w:rPr>
          <w:rFonts w:ascii="Arial" w:eastAsia="Times New Roman" w:hAnsi="Arial" w:cs="Arial"/>
          <w:b/>
          <w:sz w:val="20"/>
          <w:szCs w:val="20"/>
        </w:rPr>
        <w:t>WATERFRONT</w:t>
      </w:r>
      <w:r w:rsidR="00201E81" w:rsidRPr="00EE0FE8">
        <w:rPr>
          <w:rFonts w:ascii="Arial" w:eastAsia="Times New Roman" w:hAnsi="Arial" w:cs="Arial"/>
          <w:b/>
          <w:sz w:val="20"/>
          <w:szCs w:val="20"/>
        </w:rPr>
        <w:t>S</w:t>
      </w:r>
      <w:r w:rsidR="008B0600" w:rsidRPr="00EE0FE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E4136" w:rsidRPr="00EE0FE8">
        <w:rPr>
          <w:rFonts w:ascii="Arial" w:eastAsia="Times New Roman" w:hAnsi="Arial" w:cs="Arial"/>
          <w:sz w:val="20"/>
          <w:szCs w:val="20"/>
        </w:rPr>
        <w:t>si inserisce</w:t>
      </w:r>
      <w:r w:rsidR="00832443" w:rsidRPr="00EE0FE8">
        <w:rPr>
          <w:rFonts w:ascii="Arial" w:eastAsia="Times New Roman" w:hAnsi="Arial" w:cs="Arial"/>
          <w:sz w:val="20"/>
          <w:szCs w:val="20"/>
        </w:rPr>
        <w:t xml:space="preserve"> dunque</w:t>
      </w:r>
      <w:r w:rsidR="004E4136" w:rsidRPr="00EE0FE8">
        <w:rPr>
          <w:rFonts w:ascii="Arial" w:eastAsia="Times New Roman" w:hAnsi="Arial" w:cs="Arial"/>
          <w:sz w:val="20"/>
          <w:szCs w:val="20"/>
        </w:rPr>
        <w:t xml:space="preserve"> in </w:t>
      </w:r>
      <w:r w:rsidR="00117ECF">
        <w:rPr>
          <w:rFonts w:ascii="Arial" w:eastAsia="Times New Roman" w:hAnsi="Arial" w:cs="Arial"/>
          <w:sz w:val="20"/>
          <w:szCs w:val="20"/>
        </w:rPr>
        <w:t>uno scenario improntato</w:t>
      </w:r>
      <w:r w:rsidR="004E4136" w:rsidRPr="00EE0FE8">
        <w:rPr>
          <w:rFonts w:ascii="Arial" w:eastAsia="Times New Roman" w:hAnsi="Arial" w:cs="Arial"/>
          <w:sz w:val="20"/>
          <w:szCs w:val="20"/>
        </w:rPr>
        <w:t xml:space="preserve"> verso il futuro,</w:t>
      </w:r>
      <w:r w:rsidR="00EB47B0" w:rsidRPr="00EE0FE8">
        <w:rPr>
          <w:rFonts w:ascii="Arial" w:eastAsia="Times New Roman" w:hAnsi="Arial" w:cs="Arial"/>
          <w:sz w:val="20"/>
          <w:szCs w:val="20"/>
        </w:rPr>
        <w:t xml:space="preserve"> </w:t>
      </w:r>
      <w:r w:rsidR="004E4136" w:rsidRPr="00EE0FE8">
        <w:rPr>
          <w:rFonts w:ascii="Arial" w:eastAsia="Times New Roman" w:hAnsi="Arial" w:cs="Arial"/>
          <w:sz w:val="20"/>
          <w:szCs w:val="20"/>
        </w:rPr>
        <w:t>p</w:t>
      </w:r>
      <w:r w:rsidR="00832443" w:rsidRPr="00EE0FE8">
        <w:rPr>
          <w:rFonts w:ascii="Arial" w:eastAsia="Times New Roman" w:hAnsi="Arial" w:cs="Arial"/>
          <w:sz w:val="20"/>
          <w:szCs w:val="20"/>
        </w:rPr>
        <w:t>rop</w:t>
      </w:r>
      <w:r w:rsidR="004E4136" w:rsidRPr="00EE0FE8">
        <w:rPr>
          <w:rFonts w:ascii="Arial" w:eastAsia="Times New Roman" w:hAnsi="Arial" w:cs="Arial"/>
          <w:sz w:val="20"/>
          <w:szCs w:val="20"/>
        </w:rPr>
        <w:t>onendosi</w:t>
      </w:r>
      <w:r w:rsidRPr="00EE0FE8">
        <w:rPr>
          <w:rFonts w:ascii="Arial" w:eastAsia="Times New Roman" w:hAnsi="Arial" w:cs="Arial"/>
          <w:sz w:val="20"/>
          <w:szCs w:val="20"/>
        </w:rPr>
        <w:t xml:space="preserve"> l’obiettivo di affrontare</w:t>
      </w:r>
      <w:r w:rsidR="00F368E5" w:rsidRPr="00EE0FE8">
        <w:rPr>
          <w:rFonts w:ascii="Arial" w:eastAsia="Times New Roman" w:hAnsi="Arial" w:cs="Arial"/>
          <w:sz w:val="20"/>
          <w:szCs w:val="20"/>
        </w:rPr>
        <w:t xml:space="preserve"> </w:t>
      </w:r>
      <w:r w:rsidRPr="00EE0FE8">
        <w:rPr>
          <w:rFonts w:ascii="Arial" w:eastAsia="Times New Roman" w:hAnsi="Arial" w:cs="Arial"/>
          <w:sz w:val="20"/>
          <w:szCs w:val="20"/>
        </w:rPr>
        <w:t>il tema</w:t>
      </w:r>
      <w:r w:rsidR="00C6701E" w:rsidRPr="00EE0FE8">
        <w:rPr>
          <w:rFonts w:ascii="Arial" w:eastAsia="Times New Roman" w:hAnsi="Arial" w:cs="Arial"/>
          <w:sz w:val="20"/>
          <w:szCs w:val="20"/>
        </w:rPr>
        <w:t xml:space="preserve"> dei </w:t>
      </w:r>
      <w:r w:rsidR="00C6701E" w:rsidRPr="00EE0FE8">
        <w:rPr>
          <w:rFonts w:ascii="Arial" w:eastAsia="Times New Roman" w:hAnsi="Arial" w:cs="Arial"/>
          <w:b/>
          <w:sz w:val="20"/>
          <w:szCs w:val="20"/>
        </w:rPr>
        <w:t>Fronti d’Acqua</w:t>
      </w:r>
      <w:r w:rsidR="00C6701E" w:rsidRPr="00EE0FE8">
        <w:rPr>
          <w:rFonts w:ascii="Arial" w:eastAsia="Times New Roman" w:hAnsi="Arial" w:cs="Arial"/>
          <w:sz w:val="20"/>
          <w:szCs w:val="20"/>
        </w:rPr>
        <w:t xml:space="preserve"> </w:t>
      </w:r>
      <w:r w:rsidR="00A07785" w:rsidRPr="00EE0FE8">
        <w:rPr>
          <w:rFonts w:ascii="Arial" w:eastAsia="Times New Roman" w:hAnsi="Arial" w:cs="Arial"/>
          <w:sz w:val="20"/>
          <w:szCs w:val="20"/>
        </w:rPr>
        <w:t xml:space="preserve">a livello globale e con un taglio trasversale tra diverse discipline e scale </w:t>
      </w:r>
      <w:r w:rsidR="000C53F9" w:rsidRPr="00EE0FE8">
        <w:rPr>
          <w:rFonts w:ascii="Arial" w:eastAsia="Times New Roman" w:hAnsi="Arial" w:cs="Arial"/>
          <w:sz w:val="20"/>
          <w:szCs w:val="20"/>
        </w:rPr>
        <w:t>differenti</w:t>
      </w:r>
      <w:r w:rsidR="00832443" w:rsidRPr="00EE0FE8">
        <w:rPr>
          <w:rFonts w:ascii="Arial" w:eastAsia="Times New Roman" w:hAnsi="Arial" w:cs="Arial"/>
          <w:sz w:val="20"/>
          <w:szCs w:val="20"/>
        </w:rPr>
        <w:t>,</w:t>
      </w:r>
      <w:r w:rsidR="000C53F9" w:rsidRPr="00EE0FE8">
        <w:rPr>
          <w:rFonts w:ascii="Arial" w:eastAsia="Times New Roman" w:hAnsi="Arial" w:cs="Arial"/>
          <w:sz w:val="20"/>
          <w:szCs w:val="20"/>
        </w:rPr>
        <w:t xml:space="preserve"> al fine di</w:t>
      </w:r>
      <w:r w:rsidR="00C6701E" w:rsidRPr="00EE0FE8">
        <w:rPr>
          <w:rFonts w:ascii="Arial" w:eastAsia="Times New Roman" w:hAnsi="Arial" w:cs="Arial"/>
          <w:sz w:val="20"/>
          <w:szCs w:val="20"/>
        </w:rPr>
        <w:t xml:space="preserve"> innescare </w:t>
      </w:r>
      <w:r w:rsidR="00A07785" w:rsidRPr="00EE0FE8">
        <w:rPr>
          <w:rFonts w:ascii="Arial" w:eastAsia="Times New Roman" w:hAnsi="Arial" w:cs="Arial"/>
          <w:sz w:val="20"/>
          <w:szCs w:val="20"/>
        </w:rPr>
        <w:t>un auspicale</w:t>
      </w:r>
      <w:r w:rsidR="00C6701E" w:rsidRPr="00EE0FE8">
        <w:rPr>
          <w:rFonts w:ascii="Arial" w:eastAsia="Times New Roman" w:hAnsi="Arial" w:cs="Arial"/>
          <w:b/>
          <w:sz w:val="20"/>
          <w:szCs w:val="20"/>
        </w:rPr>
        <w:t xml:space="preserve"> processo di ridisegno </w:t>
      </w:r>
      <w:r w:rsidR="00C6701E" w:rsidRPr="00EE0FE8">
        <w:rPr>
          <w:rFonts w:ascii="Arial" w:eastAsia="Times New Roman" w:hAnsi="Arial" w:cs="Arial"/>
          <w:sz w:val="20"/>
          <w:szCs w:val="20"/>
        </w:rPr>
        <w:t>strategico di questi luoghi così speciali.</w:t>
      </w:r>
      <w:r w:rsidR="00082A68" w:rsidRPr="00EE0FE8">
        <w:rPr>
          <w:rFonts w:ascii="Arial" w:eastAsia="Times New Roman" w:hAnsi="Arial" w:cs="Arial"/>
          <w:sz w:val="20"/>
          <w:szCs w:val="20"/>
        </w:rPr>
        <w:t xml:space="preserve"> </w:t>
      </w:r>
      <w:r w:rsidR="006309C7" w:rsidRPr="00EE0FE8">
        <w:rPr>
          <w:rFonts w:ascii="Arial" w:eastAsia="Times New Roman" w:hAnsi="Arial" w:cs="Arial"/>
          <w:sz w:val="20"/>
          <w:szCs w:val="20"/>
        </w:rPr>
        <w:t>Il</w:t>
      </w:r>
      <w:r w:rsidRPr="00EE0FE8">
        <w:rPr>
          <w:rFonts w:ascii="Arial" w:eastAsia="Times New Roman" w:hAnsi="Arial" w:cs="Arial"/>
          <w:sz w:val="20"/>
          <w:szCs w:val="20"/>
        </w:rPr>
        <w:t xml:space="preserve"> convegno, letto alla luce della attuale situazione di emergenza, propone un itinerario</w:t>
      </w:r>
      <w:r w:rsidR="00F368E5" w:rsidRPr="00EE0FE8">
        <w:rPr>
          <w:rFonts w:ascii="Arial" w:eastAsia="Times New Roman" w:hAnsi="Arial" w:cs="Arial"/>
          <w:sz w:val="20"/>
          <w:szCs w:val="20"/>
        </w:rPr>
        <w:t xml:space="preserve"> </w:t>
      </w:r>
      <w:r w:rsidR="004C3A12" w:rsidRPr="00EE0FE8">
        <w:rPr>
          <w:rFonts w:ascii="Arial" w:eastAsia="Times New Roman" w:hAnsi="Arial" w:cs="Arial"/>
          <w:sz w:val="20"/>
          <w:szCs w:val="20"/>
        </w:rPr>
        <w:t>con casi studio legati alla scala del Mediterraneo alla scoperta delle potenzialità e delle possibilità di recupero di questo territorio.</w:t>
      </w:r>
    </w:p>
    <w:p w14:paraId="26FB7DE1" w14:textId="77777777" w:rsidR="00FA15E1" w:rsidRPr="00EE0FE8" w:rsidRDefault="00FA15E1" w:rsidP="00EE0FE8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B8EB140" w14:textId="1FBC4D7E" w:rsidR="009F0E0F" w:rsidRDefault="00C6701E" w:rsidP="00EE0FE8">
      <w:pPr>
        <w:jc w:val="both"/>
        <w:rPr>
          <w:rFonts w:ascii="Arial" w:eastAsia="Times New Roman" w:hAnsi="Arial" w:cs="Arial"/>
          <w:sz w:val="20"/>
          <w:szCs w:val="20"/>
        </w:rPr>
      </w:pPr>
      <w:r w:rsidRPr="00EE0FE8">
        <w:rPr>
          <w:rFonts w:ascii="Arial" w:eastAsia="Times New Roman" w:hAnsi="Arial" w:cs="Arial"/>
          <w:sz w:val="20"/>
          <w:szCs w:val="20"/>
        </w:rPr>
        <w:t xml:space="preserve">Contributi di urbanisti, architetti, sviluppatori, costruttori, economisti, amministrazioni pubbliche ed esperti sul tema del clima, </w:t>
      </w:r>
      <w:r w:rsidR="009F0E0F" w:rsidRPr="00EE0FE8">
        <w:rPr>
          <w:rFonts w:ascii="Arial" w:eastAsia="Times New Roman" w:hAnsi="Arial" w:cs="Arial"/>
          <w:sz w:val="20"/>
          <w:szCs w:val="20"/>
        </w:rPr>
        <w:t>faranno</w:t>
      </w:r>
      <w:r w:rsidRPr="00EE0FE8">
        <w:rPr>
          <w:rFonts w:ascii="Arial" w:eastAsia="Times New Roman" w:hAnsi="Arial" w:cs="Arial"/>
          <w:sz w:val="20"/>
          <w:szCs w:val="20"/>
        </w:rPr>
        <w:t xml:space="preserve"> luce sulle condizioni che sottendono la pianificazione territoriale e gli interventi puntuali che interessano questi ambiti</w:t>
      </w:r>
      <w:r w:rsidR="00F368E5" w:rsidRPr="00EE0FE8">
        <w:rPr>
          <w:rFonts w:ascii="Arial" w:eastAsia="Times New Roman" w:hAnsi="Arial" w:cs="Arial"/>
          <w:sz w:val="20"/>
          <w:szCs w:val="20"/>
        </w:rPr>
        <w:t xml:space="preserve"> </w:t>
      </w:r>
      <w:r w:rsidRPr="00EE0FE8">
        <w:rPr>
          <w:rFonts w:ascii="Arial" w:eastAsia="Times New Roman" w:hAnsi="Arial" w:cs="Arial"/>
          <w:sz w:val="20"/>
          <w:szCs w:val="20"/>
        </w:rPr>
        <w:t>allo scopo di rendere evidenti le condizioni operative che influenzano lo sviluppo di queste realtà attraverso norme e organismi di gestione complessi</w:t>
      </w:r>
      <w:r w:rsidR="009F0E0F" w:rsidRPr="00EE0FE8">
        <w:rPr>
          <w:rFonts w:ascii="Arial" w:eastAsia="Times New Roman" w:hAnsi="Arial" w:cs="Arial"/>
          <w:sz w:val="20"/>
          <w:szCs w:val="20"/>
        </w:rPr>
        <w:t>.</w:t>
      </w:r>
    </w:p>
    <w:p w14:paraId="15F58C14" w14:textId="77777777" w:rsidR="00117ECF" w:rsidRPr="00117ECF" w:rsidRDefault="00117ECF" w:rsidP="00EE0FE8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21ABEED" w14:textId="4212121E" w:rsidR="00562337" w:rsidRPr="00EE0FE8" w:rsidRDefault="00562337" w:rsidP="00EE0FE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Stiamo vivendo una fase di </w:t>
      </w:r>
      <w:r w:rsidRPr="00EE0FE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cambiamenti</w:t>
      </w:r>
      <w:r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epocal</w:t>
      </w:r>
      <w:r w:rsid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i. </w:t>
      </w:r>
      <w:r w:rsidR="00E5236F" w:rsidRPr="00EE0FE8">
        <w:rPr>
          <w:rFonts w:ascii="Arial" w:hAnsi="Arial" w:cs="Arial"/>
          <w:color w:val="000000" w:themeColor="text1"/>
          <w:sz w:val="20"/>
          <w:szCs w:val="20"/>
        </w:rPr>
        <w:t>Equilibri che sembravano immutabili si sono spezzati e i rapporti tra acqua, aria e terra, ingenerano fenomeni imprevedibili e incontrollabili con conseguenze drammatiche.</w:t>
      </w:r>
      <w:r w:rsidR="00117E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0FE8">
        <w:rPr>
          <w:rFonts w:ascii="Arial" w:hAnsi="Arial" w:cs="Arial"/>
          <w:color w:val="000000" w:themeColor="text1"/>
          <w:sz w:val="20"/>
          <w:szCs w:val="20"/>
        </w:rPr>
        <w:t>L’</w:t>
      </w:r>
      <w:r w:rsidRPr="00EE0FE8">
        <w:rPr>
          <w:rFonts w:ascii="Arial" w:hAnsi="Arial" w:cs="Arial"/>
          <w:b/>
          <w:bCs/>
          <w:color w:val="000000" w:themeColor="text1"/>
          <w:sz w:val="20"/>
          <w:szCs w:val="20"/>
        </w:rPr>
        <w:t>acqua</w:t>
      </w:r>
      <w:r w:rsidRPr="00EE0FE8">
        <w:rPr>
          <w:rFonts w:ascii="Arial" w:hAnsi="Arial" w:cs="Arial"/>
          <w:color w:val="000000" w:themeColor="text1"/>
          <w:sz w:val="20"/>
          <w:szCs w:val="20"/>
        </w:rPr>
        <w:t xml:space="preserve"> è elemento di separazione ma al contempo di connessione, è il mezzo che ha permesso l’inizio della vita sulla Terra, e fin dalle origini della storia della civilizzazione umana ha conse</w:t>
      </w:r>
      <w:r w:rsidR="00F368E5" w:rsidRPr="00EE0FE8">
        <w:rPr>
          <w:rFonts w:ascii="Arial" w:hAnsi="Arial" w:cs="Arial"/>
          <w:color w:val="000000" w:themeColor="text1"/>
          <w:sz w:val="20"/>
          <w:szCs w:val="20"/>
        </w:rPr>
        <w:t xml:space="preserve">ntito l’incontro tra gli uomini. </w:t>
      </w:r>
      <w:r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>L’acqua giocherà un ruolo sempre più vitale per l’uomo che non sta ancora ponendo le giuste contromisure a un cambiamento climatico apparentemente inarrestabile.</w:t>
      </w:r>
    </w:p>
    <w:p w14:paraId="3CE1B388" w14:textId="260FE1D5" w:rsidR="00EB47B0" w:rsidRPr="00EE0FE8" w:rsidRDefault="00EB47B0" w:rsidP="00EE0FE8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4A57673E" w14:textId="6B3B886D" w:rsidR="00EB47B0" w:rsidRPr="00EE0FE8" w:rsidRDefault="00EB47B0" w:rsidP="00EE0FE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0FE8">
        <w:rPr>
          <w:rFonts w:ascii="Arial" w:hAnsi="Arial" w:cs="Arial"/>
          <w:color w:val="000000" w:themeColor="text1"/>
          <w:sz w:val="20"/>
          <w:szCs w:val="20"/>
        </w:rPr>
        <w:t xml:space="preserve">Un nodo cruciale da tenere in considerazione è la complessità logistica e di conseguenza progettuale, che i </w:t>
      </w:r>
      <w:r w:rsidRPr="00EE0FE8">
        <w:rPr>
          <w:rFonts w:ascii="Arial" w:hAnsi="Arial" w:cs="Arial"/>
          <w:b/>
          <w:color w:val="000000" w:themeColor="text1"/>
          <w:sz w:val="20"/>
          <w:szCs w:val="20"/>
        </w:rPr>
        <w:t>porti commerciali e turistici</w:t>
      </w:r>
      <w:r w:rsidRPr="00EE0FE8">
        <w:rPr>
          <w:rFonts w:ascii="Arial" w:hAnsi="Arial" w:cs="Arial"/>
          <w:color w:val="000000" w:themeColor="text1"/>
          <w:sz w:val="20"/>
          <w:szCs w:val="20"/>
        </w:rPr>
        <w:t xml:space="preserve"> ha</w:t>
      </w:r>
      <w:r w:rsidR="00EE0FE8" w:rsidRPr="00EE0FE8">
        <w:rPr>
          <w:rFonts w:ascii="Arial" w:hAnsi="Arial" w:cs="Arial"/>
          <w:color w:val="000000" w:themeColor="text1"/>
          <w:sz w:val="20"/>
          <w:szCs w:val="20"/>
        </w:rPr>
        <w:t xml:space="preserve">nno a livello infrastrutturale, </w:t>
      </w:r>
      <w:r w:rsidRPr="00EE0FE8">
        <w:rPr>
          <w:rFonts w:ascii="Arial" w:hAnsi="Arial" w:cs="Arial"/>
          <w:color w:val="000000" w:themeColor="text1"/>
          <w:sz w:val="20"/>
          <w:szCs w:val="20"/>
        </w:rPr>
        <w:t xml:space="preserve">considerate le grandi superfici che questi occupano, i flussi di connessione e non ultimo l’integrazione con il territorio circostante. </w:t>
      </w:r>
    </w:p>
    <w:p w14:paraId="1D312BCD" w14:textId="2D0C2345" w:rsidR="00EB47B0" w:rsidRPr="00EE0FE8" w:rsidRDefault="00EB47B0" w:rsidP="00EE0FE8">
      <w:pPr>
        <w:jc w:val="both"/>
        <w:rPr>
          <w:rFonts w:ascii="Arial" w:eastAsia="Times New Roman" w:hAnsi="Arial" w:cs="Arial"/>
          <w:sz w:val="20"/>
          <w:szCs w:val="20"/>
        </w:rPr>
      </w:pPr>
      <w:r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 porti </w:t>
      </w:r>
      <w:r w:rsidRPr="00EE0FE8">
        <w:rPr>
          <w:rFonts w:ascii="Arial" w:eastAsia="Times New Roman" w:hAnsi="Arial" w:cs="Arial"/>
          <w:sz w:val="20"/>
          <w:szCs w:val="20"/>
        </w:rPr>
        <w:t>sono da sempre i luoghi di partenza e di arrivo, di scambi mercantili, vi si parlano lingue diverse, le città che si sono formate alle loro spalle o nelle loro vicinanze sono state le più aperte e poliedriche, solitamente le prime ad accogliere modi di essere e di pensare diversi fondendoli tra loro per generarne di nuovi più attuali ed avanzati.</w:t>
      </w:r>
    </w:p>
    <w:p w14:paraId="471B6AE8" w14:textId="77777777" w:rsidR="00FA15E1" w:rsidRPr="00EE0FE8" w:rsidRDefault="00FA15E1" w:rsidP="00EE0FE8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9A7E5ED" w14:textId="77777777" w:rsidR="00EB47B0" w:rsidRPr="00EE0FE8" w:rsidRDefault="00562337" w:rsidP="00EE0FE8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La </w:t>
      </w:r>
      <w:r w:rsidRPr="00EE0FE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linea costiera</w:t>
      </w:r>
      <w:r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si trasforma da </w:t>
      </w:r>
      <w:r w:rsidRPr="00EE0FE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territorio di confine</w:t>
      </w:r>
      <w:r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</w:t>
      </w:r>
      <w:r w:rsidRPr="00EE0FE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territorio di incontro</w:t>
      </w:r>
      <w:r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>, dando vita ad un nuovo approccio del vivere sull’acqua e modificando lo skyline urbano.</w:t>
      </w:r>
      <w:r w:rsidR="00EB47B0"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234666EA" w14:textId="019EC8B0" w:rsidR="00317F2F" w:rsidRPr="00EE0FE8" w:rsidRDefault="00EB47B0" w:rsidP="00EE0FE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0FE8">
        <w:rPr>
          <w:rFonts w:ascii="Arial" w:hAnsi="Arial" w:cs="Arial"/>
          <w:color w:val="000000" w:themeColor="text1"/>
          <w:sz w:val="20"/>
          <w:szCs w:val="20"/>
        </w:rPr>
        <w:t xml:space="preserve">I progetti dei </w:t>
      </w:r>
      <w:proofErr w:type="spellStart"/>
      <w:r w:rsidRPr="00EE0FE8">
        <w:rPr>
          <w:rFonts w:ascii="Arial" w:hAnsi="Arial" w:cs="Arial"/>
          <w:color w:val="000000" w:themeColor="text1"/>
          <w:sz w:val="20"/>
          <w:szCs w:val="20"/>
        </w:rPr>
        <w:t>Waterfronts</w:t>
      </w:r>
      <w:proofErr w:type="spellEnd"/>
      <w:r w:rsidRPr="00EE0FE8">
        <w:rPr>
          <w:rFonts w:ascii="Arial" w:hAnsi="Arial" w:cs="Arial"/>
          <w:color w:val="000000" w:themeColor="text1"/>
          <w:sz w:val="20"/>
          <w:szCs w:val="20"/>
        </w:rPr>
        <w:t xml:space="preserve"> si sviluppano su scale diverse: che si tratti di un intervento mirato, di un parco litoraneo, di una conurbazione lineare o di un tessuto urbano costiero più ampio, </w:t>
      </w:r>
      <w:r w:rsidRPr="00EE0FE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l’obiettivo è dare vita a progetti che possano innescare opportunità di sviluppo e facciano rivivere realtà costiere: nuovi </w:t>
      </w:r>
      <w:proofErr w:type="spellStart"/>
      <w:r w:rsidRPr="00EE0FE8">
        <w:rPr>
          <w:rFonts w:ascii="Arial" w:hAnsi="Arial" w:cs="Arial"/>
          <w:b/>
          <w:bCs/>
          <w:color w:val="000000" w:themeColor="text1"/>
          <w:sz w:val="20"/>
          <w:szCs w:val="20"/>
        </w:rPr>
        <w:t>waterfronts</w:t>
      </w:r>
      <w:proofErr w:type="spellEnd"/>
      <w:r w:rsidRPr="00EE0FE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come attrattori di flussi turistici</w:t>
      </w:r>
      <w:r w:rsidRPr="00EE0FE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385A84E" w14:textId="77777777" w:rsidR="00413700" w:rsidRPr="00EE0FE8" w:rsidRDefault="00413700" w:rsidP="00EE0FE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B9E58B" w14:textId="137F5B0C" w:rsidR="00EB47B0" w:rsidRDefault="00562337" w:rsidP="00EE0FE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0FE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Il limite tra acqua e terra</w:t>
      </w:r>
      <w:r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innesca un rapporto di biunivocità tra territorio naturale e antropizzato da studiare e possibilmente risolvere con interventi di </w:t>
      </w:r>
      <w:r w:rsidRPr="00EE0FE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conservazione</w:t>
      </w:r>
      <w:r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 </w:t>
      </w:r>
      <w:r w:rsidRPr="00EE0FE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trasformazione</w:t>
      </w:r>
      <w:r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controllata, in diversi contesti e su scale</w:t>
      </w:r>
      <w:r w:rsidR="00317F2F"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differenti</w:t>
      </w:r>
      <w:r w:rsidR="00EB47B0" w:rsidRPr="00EE0FE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7E6172" w:rsidRPr="00EE0FE8">
        <w:rPr>
          <w:rFonts w:ascii="Arial" w:hAnsi="Arial" w:cs="Arial"/>
          <w:color w:val="000000" w:themeColor="text1"/>
          <w:sz w:val="20"/>
          <w:szCs w:val="20"/>
        </w:rPr>
        <w:t xml:space="preserve">Indagare i processi, rilevare le criticità e dare visione agli scenari di trasformazione in atto, come punto di partenza di una </w:t>
      </w:r>
      <w:r w:rsidR="007E6172" w:rsidRPr="00EE0FE8">
        <w:rPr>
          <w:rFonts w:ascii="Arial" w:hAnsi="Arial" w:cs="Arial"/>
          <w:b/>
          <w:bCs/>
          <w:color w:val="000000" w:themeColor="text1"/>
          <w:sz w:val="20"/>
          <w:szCs w:val="20"/>
        </w:rPr>
        <w:t>progettazione consapevole e di qualità del litorale urbano</w:t>
      </w:r>
      <w:r w:rsidR="007E6172" w:rsidRPr="00EE0FE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7D4A0D2" w14:textId="77777777" w:rsidR="00E93992" w:rsidRPr="00EE0FE8" w:rsidRDefault="00E93992" w:rsidP="00EE0FE8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8D0D825" w14:textId="250B1939" w:rsidR="00082A68" w:rsidRDefault="00C6701E" w:rsidP="00EE0FE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0FE8">
        <w:rPr>
          <w:rFonts w:ascii="Arial" w:hAnsi="Arial" w:cs="Arial"/>
          <w:color w:val="000000" w:themeColor="text1"/>
          <w:sz w:val="20"/>
          <w:szCs w:val="20"/>
        </w:rPr>
        <w:t>Una riflessione sul progetto per un’analisi mirata delle connessioni e delle difficoltà che si delineano all’interno dei processi di pianificazione tra i diversi soggetti competenti e i diversi strumenti urbanistici, oltre che agli aspetti funzionali ed economici che ne derivano.</w:t>
      </w:r>
    </w:p>
    <w:p w14:paraId="33E65AD7" w14:textId="633863B4" w:rsidR="004C3A12" w:rsidRPr="00EE0FE8" w:rsidRDefault="00427143" w:rsidP="00EE0FE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0FE8">
        <w:rPr>
          <w:rFonts w:ascii="Arial" w:hAnsi="Arial" w:cs="Arial"/>
          <w:color w:val="000000" w:themeColor="text1"/>
          <w:sz w:val="20"/>
          <w:szCs w:val="20"/>
        </w:rPr>
        <w:t>I diversi punti di vista condurranno a una riflessione finale sull’importanza di questi luoghi e sul loro futuro.</w:t>
      </w:r>
    </w:p>
    <w:sectPr w:rsidR="004C3A12" w:rsidRPr="00EE0FE8" w:rsidSect="00FE4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354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5954" w14:textId="77777777" w:rsidR="0002729B" w:rsidRDefault="0002729B" w:rsidP="001D70D8">
      <w:r>
        <w:separator/>
      </w:r>
    </w:p>
  </w:endnote>
  <w:endnote w:type="continuationSeparator" w:id="0">
    <w:p w14:paraId="6FE46B6C" w14:textId="77777777" w:rsidR="0002729B" w:rsidRDefault="0002729B" w:rsidP="001D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3E9" w14:textId="77777777" w:rsidR="00A94135" w:rsidRDefault="00A941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2558" w14:textId="7075BB1A" w:rsidR="00714FE9" w:rsidRDefault="00AB678D">
    <w:pPr>
      <w:pStyle w:val="Pidipagina"/>
    </w:pP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C691210" wp14:editId="303EB36A">
              <wp:simplePos x="0" y="0"/>
              <wp:positionH relativeFrom="column">
                <wp:posOffset>998219</wp:posOffset>
              </wp:positionH>
              <wp:positionV relativeFrom="paragraph">
                <wp:posOffset>-1036320</wp:posOffset>
              </wp:positionV>
              <wp:extent cx="0" cy="1188720"/>
              <wp:effectExtent l="0" t="0" r="0" b="1143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1887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AD9C3B" id="Straight Connector 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8.6pt,-81.6pt" to="78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E42wEAAB8EAAAOAAAAZHJzL2Uyb0RvYy54bWysU8Fu2zAMvQ/YPwi6L45zWAIjTg8pukux&#10;Bcv2AawsxcIkUZC0xPn7UXLitN2AYcUugknxPfI90eu7wRp2lCFqdC2vZ3POpBPYaXdo+fdvDx9W&#10;nMUErgODTrb8LCO/27x/tz75Ri6wR9PJwIjExebkW96n5JuqiqKXFuIMvXR0qTBYSBSGQ9UFOBG7&#10;NdViPv9YnTB0PqCQMVL2frzkm8KvlBTpi1JRJmZaTrOlcoZyPuWz2qyhOQTwvRaXMeANU1jQjppO&#10;VPeQgP0M+jcqq0XAiCrNBNoKldJCFg2kpp6/UrPvwcuihcyJfrIp/j9a8fm4C0x3LV9y5sDSE+1T&#10;AH3oE9uic2QgBrbMPp18bKh863YhKxWD2/tHFD8i3VUvLnMQ/Vg2qGBzOUllQ/H9PPkuh8TEmBSU&#10;revVarkob1JBcwX6ENMniZblj5Yb7bIl0MDxMabcGpprSU4bl8+IRncP2pgS5GWSWxPYEWgN0lBn&#10;OYR7VkVRRhYd4+hFRDobObJ+lYpsomHr0r0s6I0ThJAuXXmNo+oMUzTBBJz/HXipz1BZlvdfwBOi&#10;dEaXJrDVDsOfut+sUGP91YFRd7bgCbvzLlyfmLawOHf5Y/KaP48L/PZfb34BAAD//wMAUEsDBBQA&#10;BgAIAAAAIQDW/0X24AAAAAsBAAAPAAAAZHJzL2Rvd25yZXYueG1sTI9BS8NAEIXvgv9hGcGLtJum&#10;Ni0xmyKBXjwINlI8brPTJJidDdltk/57p170Nm/m8eZ72Xaynbjg4FtHChbzCARS5UxLtYLPcjfb&#10;gPBBk9GdI1RwRQ/b/P4u06lxI33gZR9qwSHkU62gCaFPpfRVg1b7ueuR+HZyg9WB5VBLM+iRw20n&#10;4yhKpNUt8YdG91g0WH3vz1bBV/203B1KKscivJ+SZroe3laFUo8P0+sLiIBT+DPDDZ/RIWemozuT&#10;8aJjvVrHbFUwWyRLnm6W39VRQfwcgcwz+b9D/gMAAP//AwBQSwECLQAUAAYACAAAACEAtoM4kv4A&#10;AADhAQAAEwAAAAAAAAAAAAAAAAAAAAAAW0NvbnRlbnRfVHlwZXNdLnhtbFBLAQItABQABgAIAAAA&#10;IQA4/SH/1gAAAJQBAAALAAAAAAAAAAAAAAAAAC8BAABfcmVscy8ucmVsc1BLAQItABQABgAIAAAA&#10;IQDiMcE42wEAAB8EAAAOAAAAAAAAAAAAAAAAAC4CAABkcnMvZTJvRG9jLnhtbFBLAQItABQABgAI&#10;AAAAIQDW/0X24AAAAAsBAAAPAAAAAAAAAAAAAAAAADUEAABkcnMvZG93bnJldi54bWxQSwUGAAAA&#10;AAQABADzAAAAQgUAAAAA&#10;" strokecolor="black [3213]" strokeweight=".5pt">
              <v:stroke joinstyle="miter"/>
              <o:lock v:ext="edit" shapetype="f"/>
            </v:line>
          </w:pict>
        </mc:Fallback>
      </mc:AlternateContent>
    </w:r>
    <w:r w:rsidR="004C6970" w:rsidRPr="007D4D07"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65E6F795" wp14:editId="68B4EE10">
          <wp:simplePos x="0" y="0"/>
          <wp:positionH relativeFrom="column">
            <wp:posOffset>-1706880</wp:posOffset>
          </wp:positionH>
          <wp:positionV relativeFrom="paragraph">
            <wp:posOffset>-1935480</wp:posOffset>
          </wp:positionV>
          <wp:extent cx="6177280" cy="8747760"/>
          <wp:effectExtent l="0" t="0" r="0" b="0"/>
          <wp:wrapNone/>
          <wp:docPr id="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P_Letterhead_A_ful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280" cy="874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001DBAFA" wp14:editId="03977593">
              <wp:simplePos x="0" y="0"/>
              <wp:positionH relativeFrom="column">
                <wp:posOffset>1215390</wp:posOffset>
              </wp:positionH>
              <wp:positionV relativeFrom="page">
                <wp:posOffset>9105900</wp:posOffset>
              </wp:positionV>
              <wp:extent cx="3931920" cy="1188720"/>
              <wp:effectExtent l="0" t="0" r="0" b="0"/>
              <wp:wrapThrough wrapText="bothSides">
                <wp:wrapPolygon edited="0">
                  <wp:start x="0" y="0"/>
                  <wp:lineTo x="0" y="21462"/>
                  <wp:lineTo x="21558" y="21462"/>
                  <wp:lineTo x="21558" y="0"/>
                  <wp:lineTo x="0" y="0"/>
                </wp:wrapPolygon>
              </wp:wrapThrough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1920" cy="1188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7B8CA1" w14:textId="77777777" w:rsidR="007D4D07" w:rsidRPr="00285145" w:rsidRDefault="00285145" w:rsidP="00285145">
                          <w:pPr>
                            <w:spacing w:line="271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85145">
                            <w:rPr>
                              <w:rFonts w:ascii="Arial" w:eastAsia="MS Gothic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Studio Marco Piva</w:t>
                          </w:r>
                        </w:p>
                        <w:p w14:paraId="35CEB775" w14:textId="77777777" w:rsidR="007D4D07" w:rsidRPr="0027120E" w:rsidRDefault="007D4D07" w:rsidP="00285145">
                          <w:pPr>
                            <w:spacing w:line="271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5660DB78" w14:textId="77777777" w:rsidR="007D4D07" w:rsidRDefault="007D4D07" w:rsidP="00285145">
                          <w:pPr>
                            <w:spacing w:line="271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5CD06DDF" w14:textId="77777777" w:rsidR="00285145" w:rsidRPr="0027120E" w:rsidRDefault="00285145" w:rsidP="00285145">
                          <w:pPr>
                            <w:spacing w:line="271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4313F7B3" w14:textId="77777777" w:rsidR="007D4D07" w:rsidRPr="00285145" w:rsidRDefault="00285145" w:rsidP="00285145">
                          <w:pPr>
                            <w:spacing w:line="271" w:lineRule="auto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85145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Via Maiocchi, 9</w:t>
                          </w:r>
                        </w:p>
                        <w:p w14:paraId="7012793F" w14:textId="77777777" w:rsidR="00285145" w:rsidRPr="00285145" w:rsidRDefault="00285145" w:rsidP="00285145">
                          <w:pPr>
                            <w:spacing w:line="271" w:lineRule="auto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85145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20129 Milano, </w:t>
                          </w:r>
                          <w:proofErr w:type="spellStart"/>
                          <w:r w:rsidRPr="00285145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Italy</w:t>
                          </w:r>
                          <w:proofErr w:type="spellEnd"/>
                        </w:p>
                        <w:p w14:paraId="0FC26352" w14:textId="77777777" w:rsidR="007D4D07" w:rsidRPr="00285145" w:rsidRDefault="007D4D07" w:rsidP="00285145">
                          <w:pPr>
                            <w:spacing w:line="271" w:lineRule="auto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2F68F6F7" w14:textId="77777777" w:rsidR="007D4D07" w:rsidRPr="00285145" w:rsidRDefault="007D4D07" w:rsidP="00285145">
                          <w:pPr>
                            <w:spacing w:line="271" w:lineRule="auto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85145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phone </w:t>
                          </w:r>
                          <w:r w:rsidR="00285145" w:rsidRPr="00285145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+39 02 29 400 814</w:t>
                          </w:r>
                        </w:p>
                        <w:p w14:paraId="68D721B8" w14:textId="77777777" w:rsidR="007D4D07" w:rsidRPr="0027120E" w:rsidRDefault="00285145" w:rsidP="00285145">
                          <w:pPr>
                            <w:spacing w:line="271" w:lineRule="auto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studiomarcopiva.com</w:t>
                          </w:r>
                        </w:p>
                        <w:p w14:paraId="20356E55" w14:textId="77777777" w:rsidR="007D4D07" w:rsidRPr="0027120E" w:rsidRDefault="007D4D07" w:rsidP="007D4D07">
                          <w:pPr>
                            <w:spacing w:line="257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3CD6683A" w14:textId="77777777" w:rsidR="007D4D07" w:rsidRPr="0027120E" w:rsidRDefault="007D4D07" w:rsidP="007D4D07">
                          <w:pPr>
                            <w:spacing w:line="257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08695F80" w14:textId="77777777" w:rsidR="007D4D07" w:rsidRPr="0027120E" w:rsidRDefault="007D4D07" w:rsidP="007D4D07">
                          <w:pPr>
                            <w:spacing w:line="257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4D817097" w14:textId="77777777" w:rsidR="007D4D07" w:rsidRPr="0027120E" w:rsidRDefault="007D4D07" w:rsidP="007D4D07">
                          <w:pPr>
                            <w:spacing w:line="257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79C92872" w14:textId="77777777" w:rsidR="007D4D07" w:rsidRPr="0027120E" w:rsidRDefault="007D4D07" w:rsidP="007D4D07">
                          <w:pPr>
                            <w:spacing w:line="257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5218437" w14:textId="77777777" w:rsidR="007D4D07" w:rsidRPr="0027120E" w:rsidRDefault="007D4D07" w:rsidP="007D4D07">
                          <w:pPr>
                            <w:spacing w:line="257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DBAF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95.7pt;margin-top:717pt;width:309.6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NoMQIAAGMEAAAOAAAAZHJzL2Uyb0RvYy54bWysVEtv2zAMvg/YfxB0X5wH1qVGnCJLkWFA&#10;0BZIi54VWYqNSaImKbGzXz9KtpOi22nYRabEj8+P9OKu1YqchPM1mIJORmNKhOFQ1uZQ0Jfnzac5&#10;JT4wUzIFRhT0LDy9W378sGhsLqZQgSqFI+jE+LyxBa1CsHmWeV4JzfwIrDColOA0C3h1h6x0rEHv&#10;WmXT8fgma8CV1gEX3uPrfaeky+RfSsHDo5ReBKIKirmFdLp07uOZLRcsPzhmq5r3abB/yEKz2mDQ&#10;i6t7Fhg5uvoPV7rmDjzIMOKgM5Cy5iLVgNVMxu+q2VXMilQLNsfbS5v8/3PLH05PjtQlckeJYRop&#10;WjMvlGKkrEkQPgCZxi411ucI3lmEh/YrtNEiVuztFvgPj5DsDaYz8IiOmFY6Hb9YL0FDJOJ8ab5o&#10;A+H4OLudTW6nqOKom0zm8y94iV6v5tb58E2AJlEoqEN2UwrstPWhgw6QGM3AplYK31muDGkKejP7&#10;PE4GFw06V6bPvEs21hDafYtmUdxDecaKHXST4y3f1Bh8y3x4Yg5HBRPG8Q+PeEgFGAR6iZIK3K+/&#10;vUc8MohaShocvYL6n0fmBCXqu0Fu45wOghuE/SCYo14DTjPyhdkkEQ1cUIMoHehX3IpVjIIqZjjG&#10;KmgYxHXoFgC3iovVKoFwGi0LW7OzfCA2tvK5fWXO9v0OSNUDDEPJ8ndt77Bd41fHALJOnFy72PcZ&#10;Jzmx2m9dXJW394S6/huWvwEAAP//AwBQSwMEFAAGAAgAAAAhAFB6H57hAAAADQEAAA8AAABkcnMv&#10;ZG93bnJldi54bWxMj0tPwzAQhO9I/AdrkbhR2yGK2hCnQjxuQKEFCW5ObJIIPyLbScO/ZznBbWd3&#10;NPtNtV2sIbMOcfBOAF8xINq1Xg2uE/B6uL9YA4lJOiWNd1rAt46wrU9PKlkqf3Qvet6njmCIi6UU&#10;0Kc0lpTGttdWxpUftcPbpw9WJpShoyrII4ZbQzPGCmrl4PBDL0d90+v2az9ZAeY9hoeGpY/5tntM&#10;zzs6vd3xJyHOz5brKyBJL+nPDL/4iA41MjV+cioSg3rDc7TikF/m2Aota84KIA2uioxnQOuK/m9R&#10;/wAAAP//AwBQSwECLQAUAAYACAAAACEAtoM4kv4AAADhAQAAEwAAAAAAAAAAAAAAAAAAAAAAW0Nv&#10;bnRlbnRfVHlwZXNdLnhtbFBLAQItABQABgAIAAAAIQA4/SH/1gAAAJQBAAALAAAAAAAAAAAAAAAA&#10;AC8BAABfcmVscy8ucmVsc1BLAQItABQABgAIAAAAIQBjF5NoMQIAAGMEAAAOAAAAAAAAAAAAAAAA&#10;AC4CAABkcnMvZTJvRG9jLnhtbFBLAQItABQABgAIAAAAIQBQeh+e4QAAAA0BAAAPAAAAAAAAAAAA&#10;AAAAAIsEAABkcnMvZG93bnJldi54bWxQSwUGAAAAAAQABADzAAAAmQUAAAAA&#10;" o:allowoverlap="f" filled="f" stroked="f" strokeweight=".5pt">
              <v:textbox inset="0,0,0,0">
                <w:txbxContent>
                  <w:p w14:paraId="037B8CA1" w14:textId="77777777" w:rsidR="007D4D07" w:rsidRPr="00285145" w:rsidRDefault="00285145" w:rsidP="00285145">
                    <w:pPr>
                      <w:spacing w:line="271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285145">
                      <w:rPr>
                        <w:rFonts w:ascii="Arial" w:eastAsia="MS Gothic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Studio Marco Piva</w:t>
                    </w:r>
                  </w:p>
                  <w:p w14:paraId="35CEB775" w14:textId="77777777" w:rsidR="007D4D07" w:rsidRPr="0027120E" w:rsidRDefault="007D4D07" w:rsidP="00285145">
                    <w:pPr>
                      <w:spacing w:line="271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5660DB78" w14:textId="77777777" w:rsidR="007D4D07" w:rsidRDefault="007D4D07" w:rsidP="00285145">
                    <w:pPr>
                      <w:spacing w:line="271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5CD06DDF" w14:textId="77777777" w:rsidR="00285145" w:rsidRPr="0027120E" w:rsidRDefault="00285145" w:rsidP="00285145">
                    <w:pPr>
                      <w:spacing w:line="271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4313F7B3" w14:textId="77777777" w:rsidR="007D4D07" w:rsidRPr="00285145" w:rsidRDefault="00285145" w:rsidP="00285145">
                    <w:pPr>
                      <w:spacing w:line="271" w:lineRule="auto"/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285145"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</w:rPr>
                      <w:t>Via Maiocchi, 9</w:t>
                    </w:r>
                  </w:p>
                  <w:p w14:paraId="7012793F" w14:textId="77777777" w:rsidR="00285145" w:rsidRPr="00285145" w:rsidRDefault="00285145" w:rsidP="00285145">
                    <w:pPr>
                      <w:spacing w:line="271" w:lineRule="auto"/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285145"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</w:rPr>
                      <w:t xml:space="preserve">20129 Milano, </w:t>
                    </w:r>
                    <w:proofErr w:type="spellStart"/>
                    <w:r w:rsidRPr="00285145"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</w:rPr>
                      <w:t>Italy</w:t>
                    </w:r>
                    <w:proofErr w:type="spellEnd"/>
                  </w:p>
                  <w:p w14:paraId="0FC26352" w14:textId="77777777" w:rsidR="007D4D07" w:rsidRPr="00285145" w:rsidRDefault="007D4D07" w:rsidP="00285145">
                    <w:pPr>
                      <w:spacing w:line="271" w:lineRule="auto"/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2F68F6F7" w14:textId="77777777" w:rsidR="007D4D07" w:rsidRPr="00285145" w:rsidRDefault="007D4D07" w:rsidP="00285145">
                    <w:pPr>
                      <w:spacing w:line="271" w:lineRule="auto"/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285145"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</w:rPr>
                      <w:t xml:space="preserve">phone </w:t>
                    </w:r>
                    <w:r w:rsidR="00285145" w:rsidRPr="00285145"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</w:rPr>
                      <w:t>+39 02 29 400 814</w:t>
                    </w:r>
                  </w:p>
                  <w:p w14:paraId="68D721B8" w14:textId="77777777" w:rsidR="007D4D07" w:rsidRPr="0027120E" w:rsidRDefault="00285145" w:rsidP="00285145">
                    <w:pPr>
                      <w:spacing w:line="271" w:lineRule="auto"/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</w:rPr>
                      <w:t>studiomarcopiva.com</w:t>
                    </w:r>
                  </w:p>
                  <w:p w14:paraId="20356E55" w14:textId="77777777" w:rsidR="007D4D07" w:rsidRPr="0027120E" w:rsidRDefault="007D4D07" w:rsidP="007D4D07">
                    <w:pPr>
                      <w:spacing w:line="257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3CD6683A" w14:textId="77777777" w:rsidR="007D4D07" w:rsidRPr="0027120E" w:rsidRDefault="007D4D07" w:rsidP="007D4D07">
                    <w:pPr>
                      <w:spacing w:line="257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08695F80" w14:textId="77777777" w:rsidR="007D4D07" w:rsidRPr="0027120E" w:rsidRDefault="007D4D07" w:rsidP="007D4D07">
                    <w:pPr>
                      <w:spacing w:line="257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4D817097" w14:textId="77777777" w:rsidR="007D4D07" w:rsidRPr="0027120E" w:rsidRDefault="007D4D07" w:rsidP="007D4D07">
                    <w:pPr>
                      <w:spacing w:line="257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79C92872" w14:textId="77777777" w:rsidR="007D4D07" w:rsidRPr="0027120E" w:rsidRDefault="007D4D07" w:rsidP="007D4D07">
                    <w:pPr>
                      <w:spacing w:line="257" w:lineRule="auto"/>
                      <w:rPr>
                        <w:sz w:val="16"/>
                        <w:szCs w:val="16"/>
                      </w:rPr>
                    </w:pPr>
                  </w:p>
                  <w:p w14:paraId="35218437" w14:textId="77777777" w:rsidR="007D4D07" w:rsidRPr="0027120E" w:rsidRDefault="007D4D07" w:rsidP="007D4D07">
                    <w:pPr>
                      <w:spacing w:line="257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10D5" w14:textId="77777777" w:rsidR="00A94135" w:rsidRDefault="00A941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FF00" w14:textId="77777777" w:rsidR="0002729B" w:rsidRDefault="0002729B" w:rsidP="001D70D8">
      <w:r>
        <w:separator/>
      </w:r>
    </w:p>
  </w:footnote>
  <w:footnote w:type="continuationSeparator" w:id="0">
    <w:p w14:paraId="5388F3A2" w14:textId="77777777" w:rsidR="0002729B" w:rsidRDefault="0002729B" w:rsidP="001D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34D6" w14:textId="77777777" w:rsidR="001D70D8" w:rsidRDefault="00A20F43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56192" behindDoc="1" locked="0" layoutInCell="0" allowOverlap="1" wp14:anchorId="5027F8E0" wp14:editId="288396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21" name="Picture 21" descr="/Volumes/RAID Server FM/ServerFM_DB/Dropbox (studio FM milano)/Lavori/_MARCO_PIVA/letterhead/SMP_Letterhead_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083593" descr="/Volumes/RAID Server FM/ServerFM_DB/Dropbox (studio FM milano)/Lavori/_MARCO_PIVA/letterhead/SMP_Letterhead_B.pdf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6766"/>
      <w:docPartObj>
        <w:docPartGallery w:val="Watermarks"/>
        <w:docPartUnique/>
      </w:docPartObj>
    </w:sdtPr>
    <w:sdtEndPr/>
    <w:sdtContent>
      <w:p w14:paraId="6853ABAE" w14:textId="77777777" w:rsidR="00A94135" w:rsidRDefault="0002729B">
        <w:pPr>
          <w:pStyle w:val="Intestazione"/>
        </w:pPr>
        <w:r>
          <w:rPr>
            <w:noProof/>
            <w:lang w:eastAsia="zh-TW"/>
          </w:rPr>
          <w:pict w14:anchorId="5B2D85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3143" w14:textId="77777777" w:rsidR="001D70D8" w:rsidRDefault="00A20F43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55168" behindDoc="1" locked="0" layoutInCell="0" allowOverlap="1" wp14:anchorId="0F9AB029" wp14:editId="3C64D6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23" name="Picture 23" descr="/Volumes/RAID Server FM/ServerFM_DB/Dropbox (studio FM milano)/Lavori/_MARCO_PIVA/letterhead/SMP_Letterhead_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083592" descr="/Volumes/RAID Server FM/ServerFM_DB/Dropbox (studio FM milano)/Lavori/_MARCO_PIVA/letterhead/SMP_Letterhead_B.pdf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E17"/>
    <w:multiLevelType w:val="hybridMultilevel"/>
    <w:tmpl w:val="9AC4E4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5659"/>
    <w:multiLevelType w:val="hybridMultilevel"/>
    <w:tmpl w:val="B70E23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23C1"/>
    <w:multiLevelType w:val="hybridMultilevel"/>
    <w:tmpl w:val="9C88B7D4"/>
    <w:lvl w:ilvl="0" w:tplc="5B6C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1EC6"/>
    <w:multiLevelType w:val="hybridMultilevel"/>
    <w:tmpl w:val="86EA59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C0337"/>
    <w:multiLevelType w:val="hybridMultilevel"/>
    <w:tmpl w:val="F6B8A7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65824"/>
    <w:multiLevelType w:val="hybridMultilevel"/>
    <w:tmpl w:val="3ED262CA"/>
    <w:lvl w:ilvl="0" w:tplc="5B6C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D8"/>
    <w:rsid w:val="000059CD"/>
    <w:rsid w:val="00014A8C"/>
    <w:rsid w:val="00021C86"/>
    <w:rsid w:val="00022E74"/>
    <w:rsid w:val="00025EB1"/>
    <w:rsid w:val="0002729B"/>
    <w:rsid w:val="0003762D"/>
    <w:rsid w:val="00042205"/>
    <w:rsid w:val="000509C2"/>
    <w:rsid w:val="00054A7F"/>
    <w:rsid w:val="00057A59"/>
    <w:rsid w:val="00060164"/>
    <w:rsid w:val="0007027E"/>
    <w:rsid w:val="00082A68"/>
    <w:rsid w:val="000951BF"/>
    <w:rsid w:val="000C53F9"/>
    <w:rsid w:val="000E4CB8"/>
    <w:rsid w:val="000E61E8"/>
    <w:rsid w:val="000F2C9E"/>
    <w:rsid w:val="001070A9"/>
    <w:rsid w:val="00107CDA"/>
    <w:rsid w:val="00111D62"/>
    <w:rsid w:val="00117ECF"/>
    <w:rsid w:val="0013720E"/>
    <w:rsid w:val="0014760B"/>
    <w:rsid w:val="00152400"/>
    <w:rsid w:val="00197B92"/>
    <w:rsid w:val="001C6BBC"/>
    <w:rsid w:val="001D0864"/>
    <w:rsid w:val="001D70D8"/>
    <w:rsid w:val="001E20D7"/>
    <w:rsid w:val="001F1144"/>
    <w:rsid w:val="001F7596"/>
    <w:rsid w:val="00201E81"/>
    <w:rsid w:val="00234B1F"/>
    <w:rsid w:val="00235415"/>
    <w:rsid w:val="00241451"/>
    <w:rsid w:val="00246E25"/>
    <w:rsid w:val="0024719D"/>
    <w:rsid w:val="00252CBA"/>
    <w:rsid w:val="00263CC0"/>
    <w:rsid w:val="00283B66"/>
    <w:rsid w:val="00285145"/>
    <w:rsid w:val="002B1CA7"/>
    <w:rsid w:val="002B2D2D"/>
    <w:rsid w:val="002B529F"/>
    <w:rsid w:val="002B6582"/>
    <w:rsid w:val="002B7CFB"/>
    <w:rsid w:val="002D118B"/>
    <w:rsid w:val="002D4432"/>
    <w:rsid w:val="002E173D"/>
    <w:rsid w:val="002E7D38"/>
    <w:rsid w:val="002F7B21"/>
    <w:rsid w:val="003001E9"/>
    <w:rsid w:val="00306011"/>
    <w:rsid w:val="00317F2F"/>
    <w:rsid w:val="00346DF5"/>
    <w:rsid w:val="00352530"/>
    <w:rsid w:val="00374D58"/>
    <w:rsid w:val="00381838"/>
    <w:rsid w:val="00382349"/>
    <w:rsid w:val="0038339D"/>
    <w:rsid w:val="003A40A2"/>
    <w:rsid w:val="003B7A82"/>
    <w:rsid w:val="003C681A"/>
    <w:rsid w:val="003E36EC"/>
    <w:rsid w:val="00410DD7"/>
    <w:rsid w:val="0041160B"/>
    <w:rsid w:val="004123CF"/>
    <w:rsid w:val="00413700"/>
    <w:rsid w:val="00423EED"/>
    <w:rsid w:val="00426BA0"/>
    <w:rsid w:val="00427143"/>
    <w:rsid w:val="00430835"/>
    <w:rsid w:val="00436D02"/>
    <w:rsid w:val="0044672D"/>
    <w:rsid w:val="00447642"/>
    <w:rsid w:val="00457460"/>
    <w:rsid w:val="004615E0"/>
    <w:rsid w:val="00463385"/>
    <w:rsid w:val="004660C4"/>
    <w:rsid w:val="00470C60"/>
    <w:rsid w:val="00471EF2"/>
    <w:rsid w:val="00472B46"/>
    <w:rsid w:val="00473C84"/>
    <w:rsid w:val="004909F2"/>
    <w:rsid w:val="00491043"/>
    <w:rsid w:val="0049185C"/>
    <w:rsid w:val="00492445"/>
    <w:rsid w:val="004A41E4"/>
    <w:rsid w:val="004C3A12"/>
    <w:rsid w:val="004C6970"/>
    <w:rsid w:val="004E4136"/>
    <w:rsid w:val="004F6AF1"/>
    <w:rsid w:val="004F6E9A"/>
    <w:rsid w:val="005559D8"/>
    <w:rsid w:val="00562337"/>
    <w:rsid w:val="00582324"/>
    <w:rsid w:val="0059775C"/>
    <w:rsid w:val="005A7421"/>
    <w:rsid w:val="005B6A22"/>
    <w:rsid w:val="005B7E91"/>
    <w:rsid w:val="005E0A18"/>
    <w:rsid w:val="005E4AB2"/>
    <w:rsid w:val="00604D8F"/>
    <w:rsid w:val="00612D3D"/>
    <w:rsid w:val="00621875"/>
    <w:rsid w:val="006309C7"/>
    <w:rsid w:val="00642391"/>
    <w:rsid w:val="00646894"/>
    <w:rsid w:val="00676439"/>
    <w:rsid w:val="006858EB"/>
    <w:rsid w:val="006A0517"/>
    <w:rsid w:val="006A166A"/>
    <w:rsid w:val="006C77C8"/>
    <w:rsid w:val="006D6AB9"/>
    <w:rsid w:val="006E49A1"/>
    <w:rsid w:val="007113A7"/>
    <w:rsid w:val="007131D0"/>
    <w:rsid w:val="00713AD6"/>
    <w:rsid w:val="00714790"/>
    <w:rsid w:val="00714FE9"/>
    <w:rsid w:val="00725744"/>
    <w:rsid w:val="007446E7"/>
    <w:rsid w:val="00747962"/>
    <w:rsid w:val="00761371"/>
    <w:rsid w:val="00774979"/>
    <w:rsid w:val="007774B5"/>
    <w:rsid w:val="00782AB7"/>
    <w:rsid w:val="007A1C20"/>
    <w:rsid w:val="007B1DCF"/>
    <w:rsid w:val="007B292A"/>
    <w:rsid w:val="007D4D07"/>
    <w:rsid w:val="007E106B"/>
    <w:rsid w:val="007E6172"/>
    <w:rsid w:val="007F361D"/>
    <w:rsid w:val="008046DA"/>
    <w:rsid w:val="0081521C"/>
    <w:rsid w:val="00815253"/>
    <w:rsid w:val="00821D22"/>
    <w:rsid w:val="00832443"/>
    <w:rsid w:val="008330E4"/>
    <w:rsid w:val="008455C3"/>
    <w:rsid w:val="0084672B"/>
    <w:rsid w:val="008471A1"/>
    <w:rsid w:val="00847E47"/>
    <w:rsid w:val="0085741C"/>
    <w:rsid w:val="00863381"/>
    <w:rsid w:val="00863C6D"/>
    <w:rsid w:val="008802BC"/>
    <w:rsid w:val="0089535D"/>
    <w:rsid w:val="00896884"/>
    <w:rsid w:val="008B0600"/>
    <w:rsid w:val="008B07DB"/>
    <w:rsid w:val="008B6130"/>
    <w:rsid w:val="008E7094"/>
    <w:rsid w:val="00900612"/>
    <w:rsid w:val="00907D47"/>
    <w:rsid w:val="00973CCD"/>
    <w:rsid w:val="00976F5F"/>
    <w:rsid w:val="00991CD5"/>
    <w:rsid w:val="009972CD"/>
    <w:rsid w:val="009B5BE6"/>
    <w:rsid w:val="009C6F03"/>
    <w:rsid w:val="009E119B"/>
    <w:rsid w:val="009E12F6"/>
    <w:rsid w:val="009E3359"/>
    <w:rsid w:val="009E41C0"/>
    <w:rsid w:val="009E5CBA"/>
    <w:rsid w:val="009F0E0F"/>
    <w:rsid w:val="009F35D4"/>
    <w:rsid w:val="00A03280"/>
    <w:rsid w:val="00A07785"/>
    <w:rsid w:val="00A07879"/>
    <w:rsid w:val="00A20F43"/>
    <w:rsid w:val="00A22D04"/>
    <w:rsid w:val="00A27F2E"/>
    <w:rsid w:val="00A344B6"/>
    <w:rsid w:val="00A44C21"/>
    <w:rsid w:val="00A4734E"/>
    <w:rsid w:val="00A614A9"/>
    <w:rsid w:val="00A94135"/>
    <w:rsid w:val="00AA596C"/>
    <w:rsid w:val="00AB678D"/>
    <w:rsid w:val="00AC75D7"/>
    <w:rsid w:val="00AD1B0E"/>
    <w:rsid w:val="00AE7AB7"/>
    <w:rsid w:val="00B4656E"/>
    <w:rsid w:val="00B61EA4"/>
    <w:rsid w:val="00B744F3"/>
    <w:rsid w:val="00BA7650"/>
    <w:rsid w:val="00BC279E"/>
    <w:rsid w:val="00BD5498"/>
    <w:rsid w:val="00BE0485"/>
    <w:rsid w:val="00BE7ABE"/>
    <w:rsid w:val="00BF1345"/>
    <w:rsid w:val="00BF4A71"/>
    <w:rsid w:val="00C02B10"/>
    <w:rsid w:val="00C24064"/>
    <w:rsid w:val="00C276A4"/>
    <w:rsid w:val="00C27B2A"/>
    <w:rsid w:val="00C3247F"/>
    <w:rsid w:val="00C43539"/>
    <w:rsid w:val="00C47256"/>
    <w:rsid w:val="00C65758"/>
    <w:rsid w:val="00C6701E"/>
    <w:rsid w:val="00CD32D3"/>
    <w:rsid w:val="00D00132"/>
    <w:rsid w:val="00D11DBF"/>
    <w:rsid w:val="00D26D45"/>
    <w:rsid w:val="00D36350"/>
    <w:rsid w:val="00D778FE"/>
    <w:rsid w:val="00D81896"/>
    <w:rsid w:val="00D87F6E"/>
    <w:rsid w:val="00DB29F1"/>
    <w:rsid w:val="00DB5EE9"/>
    <w:rsid w:val="00DD21FB"/>
    <w:rsid w:val="00DE63CA"/>
    <w:rsid w:val="00DE7234"/>
    <w:rsid w:val="00DF2134"/>
    <w:rsid w:val="00DF5A29"/>
    <w:rsid w:val="00E00788"/>
    <w:rsid w:val="00E276D9"/>
    <w:rsid w:val="00E5236F"/>
    <w:rsid w:val="00E605F0"/>
    <w:rsid w:val="00E6124B"/>
    <w:rsid w:val="00E65025"/>
    <w:rsid w:val="00E82453"/>
    <w:rsid w:val="00E93992"/>
    <w:rsid w:val="00E955E5"/>
    <w:rsid w:val="00E972B6"/>
    <w:rsid w:val="00EA4720"/>
    <w:rsid w:val="00EA66EF"/>
    <w:rsid w:val="00EB47B0"/>
    <w:rsid w:val="00EC4517"/>
    <w:rsid w:val="00EE0FE8"/>
    <w:rsid w:val="00EE43C0"/>
    <w:rsid w:val="00F17358"/>
    <w:rsid w:val="00F33869"/>
    <w:rsid w:val="00F368E5"/>
    <w:rsid w:val="00F37DE3"/>
    <w:rsid w:val="00F673FF"/>
    <w:rsid w:val="00F77C6B"/>
    <w:rsid w:val="00FA15E1"/>
    <w:rsid w:val="00FB4D2F"/>
    <w:rsid w:val="00FC0508"/>
    <w:rsid w:val="00FC1C0D"/>
    <w:rsid w:val="00FC66A0"/>
    <w:rsid w:val="00FE47C9"/>
    <w:rsid w:val="00FF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2F35C9B"/>
  <w15:docId w15:val="{DBBDD3FE-77F7-48EC-BF92-3CE4662C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4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7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0D8"/>
  </w:style>
  <w:style w:type="paragraph" w:styleId="Pidipagina">
    <w:name w:val="footer"/>
    <w:basedOn w:val="Normale"/>
    <w:link w:val="PidipaginaCarattere"/>
    <w:uiPriority w:val="99"/>
    <w:unhideWhenUsed/>
    <w:rsid w:val="001D7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0D8"/>
  </w:style>
  <w:style w:type="paragraph" w:styleId="NormaleWeb">
    <w:name w:val="Normal (Web)"/>
    <w:basedOn w:val="Normale"/>
    <w:uiPriority w:val="99"/>
    <w:unhideWhenUsed/>
    <w:rsid w:val="006423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E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E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247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zh-CN"/>
    </w:rPr>
  </w:style>
  <w:style w:type="paragraph" w:styleId="Paragrafoelenco">
    <w:name w:val="List Paragraph"/>
    <w:basedOn w:val="Normale"/>
    <w:uiPriority w:val="34"/>
    <w:qFormat/>
    <w:rsid w:val="00D363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244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244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41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5571-8EBB-401B-BBC3-16AD2EC3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PC01 Guamari</cp:lastModifiedBy>
  <cp:revision>12</cp:revision>
  <cp:lastPrinted>2021-05-18T14:26:00Z</cp:lastPrinted>
  <dcterms:created xsi:type="dcterms:W3CDTF">2021-05-05T09:56:00Z</dcterms:created>
  <dcterms:modified xsi:type="dcterms:W3CDTF">2021-05-19T10:51:00Z</dcterms:modified>
</cp:coreProperties>
</file>