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AEBCF" w14:textId="77777777" w:rsidR="00E436F7" w:rsidRPr="00F61405" w:rsidRDefault="00E436F7" w:rsidP="00E436F7">
      <w:pPr>
        <w:spacing w:line="276" w:lineRule="auto"/>
        <w:jc w:val="right"/>
        <w:rPr>
          <w:rFonts w:ascii="Arial" w:eastAsia="SimSun" w:hAnsi="Arial" w:cs="Arial"/>
          <w:b/>
          <w:sz w:val="20"/>
          <w:szCs w:val="20"/>
          <w:lang w:val="it-IT"/>
        </w:rPr>
      </w:pPr>
      <w:bookmarkStart w:id="0" w:name="_Hlk90030569"/>
      <w:bookmarkEnd w:id="0"/>
      <w:r w:rsidRPr="00F61405">
        <w:rPr>
          <w:rFonts w:ascii="Arial" w:eastAsia="SimSun" w:hAnsi="Arial" w:cs="Arial"/>
          <w:b/>
          <w:sz w:val="20"/>
          <w:szCs w:val="20"/>
          <w:lang w:val="it-IT"/>
        </w:rPr>
        <w:t>CONTATTI:</w:t>
      </w:r>
    </w:p>
    <w:p w14:paraId="67D5320A" w14:textId="77777777" w:rsidR="00E436F7" w:rsidRPr="00F61405" w:rsidRDefault="00E436F7" w:rsidP="00E436F7">
      <w:pPr>
        <w:spacing w:line="276" w:lineRule="auto"/>
        <w:jc w:val="right"/>
        <w:rPr>
          <w:rFonts w:ascii="Arial" w:eastAsia="SimSun" w:hAnsi="Arial" w:cs="Arial"/>
          <w:sz w:val="20"/>
          <w:szCs w:val="20"/>
          <w:lang w:val="it-IT"/>
        </w:rPr>
      </w:pPr>
      <w:r w:rsidRPr="00F61405">
        <w:rPr>
          <w:rFonts w:ascii="Arial" w:eastAsia="SimSun" w:hAnsi="Arial" w:cs="Arial"/>
          <w:sz w:val="20"/>
          <w:szCs w:val="20"/>
          <w:lang w:val="it-IT"/>
        </w:rPr>
        <w:t xml:space="preserve">Ufficio stampa Hilton </w:t>
      </w:r>
    </w:p>
    <w:p w14:paraId="78ED9005" w14:textId="77777777" w:rsidR="00E436F7" w:rsidRPr="00F61405" w:rsidRDefault="00E436F7" w:rsidP="00E436F7">
      <w:pPr>
        <w:spacing w:line="276" w:lineRule="auto"/>
        <w:jc w:val="right"/>
        <w:rPr>
          <w:rFonts w:ascii="Arial" w:eastAsia="SimSun" w:hAnsi="Arial" w:cs="Arial"/>
          <w:sz w:val="20"/>
          <w:szCs w:val="20"/>
          <w:lang w:val="it-IT"/>
        </w:rPr>
      </w:pPr>
      <w:r w:rsidRPr="00F61405">
        <w:rPr>
          <w:rFonts w:ascii="Arial" w:eastAsia="SimSun" w:hAnsi="Arial" w:cs="Arial"/>
          <w:sz w:val="20"/>
          <w:szCs w:val="20"/>
          <w:lang w:val="it-IT"/>
        </w:rPr>
        <w:t>Laura Mazza, Manuela Cera</w:t>
      </w:r>
    </w:p>
    <w:p w14:paraId="4CBB0501" w14:textId="77777777" w:rsidR="00E436F7" w:rsidRPr="00F61405" w:rsidRDefault="001062C2" w:rsidP="00E436F7">
      <w:pPr>
        <w:spacing w:line="276" w:lineRule="auto"/>
        <w:jc w:val="right"/>
        <w:rPr>
          <w:rFonts w:ascii="Arial" w:eastAsia="SimSun" w:hAnsi="Arial" w:cs="Arial"/>
          <w:sz w:val="20"/>
          <w:szCs w:val="20"/>
          <w:lang w:val="it-IT"/>
        </w:rPr>
      </w:pPr>
      <w:hyperlink r:id="rId11" w:history="1">
        <w:r w:rsidR="00E436F7" w:rsidRPr="00F61405">
          <w:rPr>
            <w:rFonts w:ascii="Arial" w:eastAsia="SimSun" w:hAnsi="Arial" w:cs="Arial"/>
            <w:color w:val="0000FF"/>
            <w:sz w:val="20"/>
            <w:szCs w:val="20"/>
            <w:u w:val="single"/>
            <w:lang w:val="it-IT"/>
          </w:rPr>
          <w:t>hilton@noesis.net</w:t>
        </w:r>
      </w:hyperlink>
      <w:r w:rsidR="00E436F7" w:rsidRPr="00F61405">
        <w:rPr>
          <w:rFonts w:ascii="Arial" w:eastAsia="SimSun" w:hAnsi="Arial" w:cs="Arial"/>
          <w:sz w:val="20"/>
          <w:szCs w:val="20"/>
          <w:lang w:val="it-IT"/>
        </w:rPr>
        <w:t xml:space="preserve">  </w:t>
      </w:r>
    </w:p>
    <w:p w14:paraId="05B83FAF" w14:textId="03269E2A" w:rsidR="00476EA1" w:rsidRDefault="00E436F7" w:rsidP="007D64CA">
      <w:pPr>
        <w:jc w:val="right"/>
        <w:rPr>
          <w:rFonts w:ascii="Arial" w:eastAsia="SimSun" w:hAnsi="Arial" w:cs="Arial"/>
          <w:sz w:val="20"/>
          <w:szCs w:val="20"/>
          <w:lang w:val="it-IT"/>
        </w:rPr>
      </w:pPr>
      <w:r w:rsidRPr="00F61405">
        <w:rPr>
          <w:rFonts w:ascii="Arial" w:eastAsia="SimSun" w:hAnsi="Arial" w:cs="Arial"/>
          <w:sz w:val="20"/>
          <w:szCs w:val="20"/>
          <w:lang w:val="it-IT"/>
        </w:rPr>
        <w:t>Tel. 02 831051.1</w:t>
      </w:r>
    </w:p>
    <w:p w14:paraId="7B8E5C57" w14:textId="77777777" w:rsidR="007D64CA" w:rsidRPr="008D6140" w:rsidRDefault="007D64CA" w:rsidP="007D64CA">
      <w:pPr>
        <w:jc w:val="right"/>
        <w:rPr>
          <w:rFonts w:ascii="Arial" w:hAnsi="Arial" w:cs="Arial"/>
          <w:b/>
          <w:color w:val="000000" w:themeColor="text1"/>
          <w:sz w:val="22"/>
          <w:szCs w:val="22"/>
          <w:lang w:val="it-IT" w:eastAsia="en-US"/>
        </w:rPr>
      </w:pPr>
    </w:p>
    <w:p w14:paraId="63391DFA" w14:textId="77777777" w:rsidR="001062C2" w:rsidRDefault="0041369E" w:rsidP="0057243F">
      <w:pPr>
        <w:spacing w:after="160"/>
        <w:jc w:val="center"/>
        <w:rPr>
          <w:rFonts w:ascii="Arial" w:eastAsia="Calibri" w:hAnsi="Arial" w:cs="Arial"/>
          <w:b/>
          <w:bCs/>
          <w:sz w:val="22"/>
          <w:szCs w:val="22"/>
          <w:lang w:val="it-IT" w:eastAsia="en-US"/>
        </w:rPr>
      </w:pPr>
      <w:r w:rsidRPr="008D6140">
        <w:rPr>
          <w:rFonts w:ascii="Arial" w:eastAsia="Calibri" w:hAnsi="Arial" w:cs="Arial"/>
          <w:b/>
          <w:bCs/>
          <w:sz w:val="22"/>
          <w:szCs w:val="22"/>
          <w:lang w:val="it-IT" w:eastAsia="en-US"/>
        </w:rPr>
        <w:t xml:space="preserve">HILTON SVELA NUOVE APERTURE IN EUROPA, </w:t>
      </w:r>
    </w:p>
    <w:p w14:paraId="61EBF2E1" w14:textId="1AFFD272" w:rsidR="007D64CA" w:rsidRPr="008D6140" w:rsidRDefault="001062C2" w:rsidP="0057243F">
      <w:pPr>
        <w:spacing w:after="160"/>
        <w:jc w:val="center"/>
        <w:rPr>
          <w:rFonts w:ascii="Arial" w:eastAsia="Calibri" w:hAnsi="Arial" w:cs="Arial"/>
          <w:b/>
          <w:bCs/>
          <w:sz w:val="22"/>
          <w:szCs w:val="22"/>
          <w:lang w:val="it-IT" w:eastAsia="en-US"/>
        </w:rPr>
      </w:pPr>
      <w:r>
        <w:rPr>
          <w:rFonts w:ascii="Arial" w:eastAsia="Calibri" w:hAnsi="Arial" w:cs="Arial"/>
          <w:b/>
          <w:bCs/>
          <w:sz w:val="22"/>
          <w:szCs w:val="22"/>
          <w:lang w:val="it-IT" w:eastAsia="en-US"/>
        </w:rPr>
        <w:t>MEDIO ORIENTE</w:t>
      </w:r>
      <w:r w:rsidR="0041369E" w:rsidRPr="008D6140">
        <w:rPr>
          <w:rFonts w:ascii="Arial" w:eastAsia="Calibri" w:hAnsi="Arial" w:cs="Arial"/>
          <w:b/>
          <w:bCs/>
          <w:sz w:val="22"/>
          <w:szCs w:val="22"/>
          <w:lang w:val="it-IT" w:eastAsia="en-US"/>
        </w:rPr>
        <w:t xml:space="preserve"> E AFRICA NEL 2022</w:t>
      </w:r>
    </w:p>
    <w:p w14:paraId="081C9BD1" w14:textId="3397A6DD" w:rsidR="007D64CA" w:rsidRPr="008D6140" w:rsidRDefault="0057243F" w:rsidP="007D64CA">
      <w:pPr>
        <w:spacing w:line="276" w:lineRule="auto"/>
        <w:jc w:val="center"/>
        <w:outlineLvl w:val="0"/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</w:pPr>
      <w:r w:rsidRPr="008D6140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 xml:space="preserve">Tra le </w:t>
      </w:r>
      <w:r w:rsidR="0051458D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>75</w:t>
      </w:r>
      <w:r w:rsidRPr="008D6140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 xml:space="preserve"> nuove aperture, Hilton </w:t>
      </w:r>
      <w:r w:rsidR="00746B45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>stila una lista con</w:t>
      </w:r>
      <w:r w:rsidRPr="008D6140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 xml:space="preserve"> le destinazioni più </w:t>
      </w:r>
      <w:r w:rsidR="00B96ABE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>“</w:t>
      </w:r>
      <w:r w:rsidR="00584127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>in</w:t>
      </w:r>
      <w:r w:rsidR="00E9407A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>”</w:t>
      </w:r>
      <w:r w:rsidR="00584127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 xml:space="preserve"> </w:t>
      </w:r>
      <w:r w:rsidRPr="008D6140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>per il prossimo anno</w:t>
      </w:r>
      <w:r w:rsidR="00EF4160" w:rsidRPr="008D6140"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  <w:t>, tra paesaggi mozzafiato e luoghi storici</w:t>
      </w:r>
    </w:p>
    <w:p w14:paraId="4C926855" w14:textId="77777777" w:rsidR="007D64CA" w:rsidRPr="008D6140" w:rsidRDefault="007D64CA" w:rsidP="007D64CA">
      <w:pPr>
        <w:spacing w:line="276" w:lineRule="auto"/>
        <w:jc w:val="center"/>
        <w:outlineLvl w:val="0"/>
        <w:rPr>
          <w:rFonts w:ascii="Arial" w:eastAsia="Times New Roman" w:hAnsi="Arial" w:cs="Arial"/>
          <w:i/>
          <w:iCs/>
          <w:color w:val="000000" w:themeColor="text1"/>
          <w:kern w:val="36"/>
          <w:sz w:val="22"/>
          <w:szCs w:val="22"/>
          <w:lang w:val="it-IT"/>
        </w:rPr>
      </w:pPr>
    </w:p>
    <w:p w14:paraId="32CD8A99" w14:textId="600ED728" w:rsidR="003611BA" w:rsidRPr="008D6140" w:rsidRDefault="007D64CA" w:rsidP="00EF4160">
      <w:pPr>
        <w:jc w:val="both"/>
        <w:rPr>
          <w:rFonts w:ascii="Arial" w:hAnsi="Arial" w:cs="Arial"/>
          <w:sz w:val="22"/>
          <w:szCs w:val="22"/>
          <w:lang w:val="it-IT"/>
        </w:rPr>
      </w:pPr>
      <w:r w:rsidRPr="008D6140">
        <w:rPr>
          <w:rFonts w:ascii="Arial" w:eastAsia="Calibri" w:hAnsi="Arial" w:cs="Arial"/>
          <w:i/>
          <w:iCs/>
          <w:sz w:val="22"/>
          <w:szCs w:val="22"/>
          <w:lang w:val="it-IT"/>
        </w:rPr>
        <w:t xml:space="preserve">Milano, </w:t>
      </w:r>
      <w:r w:rsidR="00C776FC" w:rsidRPr="00C776FC">
        <w:rPr>
          <w:rFonts w:ascii="Arial" w:eastAsia="Calibri" w:hAnsi="Arial" w:cs="Arial"/>
          <w:i/>
          <w:iCs/>
          <w:sz w:val="22"/>
          <w:szCs w:val="22"/>
          <w:lang w:val="it-IT"/>
        </w:rPr>
        <w:t>15</w:t>
      </w:r>
      <w:r w:rsidR="00EF4160" w:rsidRPr="00C776FC">
        <w:rPr>
          <w:rFonts w:ascii="Arial" w:eastAsia="Calibri" w:hAnsi="Arial" w:cs="Arial"/>
          <w:i/>
          <w:iCs/>
          <w:sz w:val="22"/>
          <w:szCs w:val="22"/>
          <w:lang w:val="it-IT"/>
        </w:rPr>
        <w:t xml:space="preserve"> dicembre</w:t>
      </w:r>
      <w:r w:rsidRPr="00C776FC">
        <w:rPr>
          <w:rFonts w:ascii="Arial" w:eastAsia="Calibri" w:hAnsi="Arial" w:cs="Arial"/>
          <w:i/>
          <w:iCs/>
          <w:sz w:val="22"/>
          <w:szCs w:val="22"/>
          <w:lang w:val="it-IT"/>
        </w:rPr>
        <w:t xml:space="preserve"> 2021</w:t>
      </w:r>
      <w:r w:rsidRPr="008D6140">
        <w:rPr>
          <w:rFonts w:ascii="Arial" w:eastAsia="Calibri" w:hAnsi="Arial" w:cs="Arial"/>
          <w:sz w:val="22"/>
          <w:szCs w:val="22"/>
          <w:lang w:val="it-IT"/>
        </w:rPr>
        <w:t xml:space="preserve"> – </w:t>
      </w:r>
      <w:r w:rsidR="00807AE3" w:rsidRPr="008D6140">
        <w:rPr>
          <w:rFonts w:ascii="Arial" w:eastAsia="Calibri" w:hAnsi="Arial" w:cs="Arial"/>
          <w:sz w:val="22"/>
          <w:szCs w:val="22"/>
          <w:lang w:val="it-IT"/>
        </w:rPr>
        <w:t xml:space="preserve">Nell’attesa </w:t>
      </w:r>
      <w:r w:rsidR="00B96ABE">
        <w:rPr>
          <w:rFonts w:ascii="Arial" w:eastAsia="Calibri" w:hAnsi="Arial" w:cs="Arial"/>
          <w:sz w:val="22"/>
          <w:szCs w:val="22"/>
          <w:lang w:val="it-IT"/>
        </w:rPr>
        <w:t>di tornare a viaggiare liberamente</w:t>
      </w:r>
      <w:r w:rsidR="00807AE3" w:rsidRPr="008D6140">
        <w:rPr>
          <w:rFonts w:ascii="Arial" w:eastAsia="Calibri" w:hAnsi="Arial" w:cs="Arial"/>
          <w:sz w:val="22"/>
          <w:szCs w:val="22"/>
          <w:lang w:val="it-IT"/>
        </w:rPr>
        <w:t xml:space="preserve">, </w:t>
      </w:r>
      <w:r w:rsidR="00807AE3" w:rsidRPr="008D6140">
        <w:rPr>
          <w:rFonts w:ascii="Arial" w:eastAsia="Calibri" w:hAnsi="Arial" w:cs="Arial"/>
          <w:b/>
          <w:bCs/>
          <w:sz w:val="22"/>
          <w:szCs w:val="22"/>
          <w:lang w:val="it-IT"/>
        </w:rPr>
        <w:t>Hilton</w:t>
      </w:r>
      <w:r w:rsidR="00807AE3" w:rsidRPr="008D6140">
        <w:rPr>
          <w:rFonts w:ascii="Arial" w:eastAsia="Calibri" w:hAnsi="Arial" w:cs="Arial"/>
          <w:sz w:val="22"/>
          <w:szCs w:val="22"/>
          <w:lang w:val="it-IT"/>
        </w:rPr>
        <w:t xml:space="preserve"> ha stilato una </w:t>
      </w:r>
      <w:proofErr w:type="spellStart"/>
      <w:r w:rsidR="00807AE3" w:rsidRPr="008D6140">
        <w:rPr>
          <w:rFonts w:ascii="Arial" w:eastAsia="Calibri" w:hAnsi="Arial" w:cs="Arial"/>
          <w:b/>
          <w:bCs/>
          <w:sz w:val="22"/>
          <w:szCs w:val="22"/>
          <w:lang w:val="it-IT"/>
        </w:rPr>
        <w:t>hotlist</w:t>
      </w:r>
      <w:proofErr w:type="spellEnd"/>
      <w:r w:rsidR="00807AE3" w:rsidRPr="008D6140">
        <w:rPr>
          <w:rFonts w:ascii="Arial" w:eastAsia="Calibri" w:hAnsi="Arial" w:cs="Arial"/>
          <w:sz w:val="22"/>
          <w:szCs w:val="22"/>
          <w:lang w:val="it-IT"/>
        </w:rPr>
        <w:t xml:space="preserve"> </w:t>
      </w:r>
      <w:r w:rsidR="00807AE3" w:rsidRPr="00154681">
        <w:rPr>
          <w:rFonts w:ascii="Arial" w:eastAsia="Calibri" w:hAnsi="Arial" w:cs="Arial"/>
          <w:b/>
          <w:bCs/>
          <w:sz w:val="22"/>
          <w:szCs w:val="22"/>
          <w:lang w:val="it-IT"/>
        </w:rPr>
        <w:t xml:space="preserve">con </w:t>
      </w:r>
      <w:r w:rsidR="006652FC">
        <w:rPr>
          <w:rFonts w:ascii="Arial" w:eastAsia="Calibri" w:hAnsi="Arial" w:cs="Arial"/>
          <w:b/>
          <w:bCs/>
          <w:sz w:val="22"/>
          <w:szCs w:val="22"/>
          <w:lang w:val="it-IT"/>
        </w:rPr>
        <w:t xml:space="preserve">una selezione di </w:t>
      </w:r>
      <w:r w:rsidR="00807AE3" w:rsidRPr="00154681">
        <w:rPr>
          <w:rFonts w:ascii="Arial" w:eastAsia="Calibri" w:hAnsi="Arial" w:cs="Arial"/>
          <w:b/>
          <w:bCs/>
          <w:sz w:val="22"/>
          <w:szCs w:val="22"/>
          <w:lang w:val="it-IT"/>
        </w:rPr>
        <w:t>nuove strutture</w:t>
      </w:r>
      <w:r w:rsidR="00D42CD2" w:rsidRPr="008D6140">
        <w:rPr>
          <w:rFonts w:ascii="Arial" w:eastAsia="Calibri" w:hAnsi="Arial" w:cs="Arial"/>
          <w:sz w:val="22"/>
          <w:szCs w:val="22"/>
          <w:lang w:val="it-IT"/>
        </w:rPr>
        <w:t xml:space="preserve"> </w:t>
      </w:r>
      <w:r w:rsidR="008A17C5" w:rsidRPr="008D6140">
        <w:rPr>
          <w:rFonts w:ascii="Arial" w:eastAsia="Calibri" w:hAnsi="Arial" w:cs="Arial"/>
          <w:sz w:val="22"/>
          <w:szCs w:val="22"/>
          <w:lang w:val="it-IT"/>
        </w:rPr>
        <w:t xml:space="preserve">– appartenenti a </w:t>
      </w:r>
      <w:r w:rsidR="00D42CD2" w:rsidRPr="008D6140">
        <w:rPr>
          <w:rFonts w:ascii="Arial" w:eastAsia="Calibri" w:hAnsi="Arial" w:cs="Arial"/>
          <w:sz w:val="22"/>
          <w:szCs w:val="22"/>
          <w:lang w:val="it-IT"/>
        </w:rPr>
        <w:t>diversi brand</w:t>
      </w:r>
      <w:r w:rsidR="005215E6">
        <w:rPr>
          <w:rFonts w:ascii="Arial" w:eastAsia="Calibri" w:hAnsi="Arial" w:cs="Arial"/>
          <w:sz w:val="22"/>
          <w:szCs w:val="22"/>
          <w:lang w:val="it-IT"/>
        </w:rPr>
        <w:t xml:space="preserve"> </w:t>
      </w:r>
      <w:r w:rsidR="00A57C67" w:rsidRPr="008D6140">
        <w:rPr>
          <w:rFonts w:ascii="Arial" w:eastAsia="Calibri" w:hAnsi="Arial" w:cs="Arial"/>
          <w:sz w:val="22"/>
          <w:szCs w:val="22"/>
          <w:lang w:val="it-IT"/>
        </w:rPr>
        <w:t>–</w:t>
      </w:r>
      <w:r w:rsidR="006652FC">
        <w:rPr>
          <w:rFonts w:ascii="Arial" w:eastAsia="Calibri" w:hAnsi="Arial" w:cs="Arial"/>
          <w:sz w:val="22"/>
          <w:szCs w:val="22"/>
          <w:lang w:val="it-IT"/>
        </w:rPr>
        <w:t xml:space="preserve"> </w:t>
      </w:r>
      <w:r w:rsidR="006652FC">
        <w:rPr>
          <w:rFonts w:ascii="Arial" w:eastAsia="Calibri" w:hAnsi="Arial" w:cs="Arial"/>
          <w:b/>
          <w:bCs/>
          <w:sz w:val="22"/>
          <w:szCs w:val="22"/>
          <w:lang w:val="it-IT"/>
        </w:rPr>
        <w:t xml:space="preserve">in apertura in EMEA nel </w:t>
      </w:r>
      <w:r w:rsidR="003A258D" w:rsidRPr="00154681">
        <w:rPr>
          <w:rFonts w:ascii="Arial" w:eastAsia="Calibri" w:hAnsi="Arial" w:cs="Arial"/>
          <w:b/>
          <w:bCs/>
          <w:sz w:val="22"/>
          <w:szCs w:val="22"/>
          <w:lang w:val="it-IT"/>
        </w:rPr>
        <w:t>2022</w:t>
      </w:r>
      <w:r w:rsidR="003A258D" w:rsidRPr="008D6140">
        <w:rPr>
          <w:rFonts w:ascii="Arial" w:eastAsia="Calibri" w:hAnsi="Arial" w:cs="Arial"/>
          <w:sz w:val="22"/>
          <w:szCs w:val="22"/>
          <w:lang w:val="it-IT"/>
        </w:rPr>
        <w:t xml:space="preserve">, </w:t>
      </w:r>
      <w:r w:rsidR="006652FC">
        <w:rPr>
          <w:rFonts w:ascii="Arial" w:eastAsia="Calibri" w:hAnsi="Arial" w:cs="Arial"/>
          <w:sz w:val="22"/>
          <w:szCs w:val="22"/>
          <w:lang w:val="it-IT"/>
        </w:rPr>
        <w:t>tra le oltre</w:t>
      </w:r>
      <w:r w:rsidR="003A258D" w:rsidRPr="008D6140">
        <w:rPr>
          <w:rFonts w:ascii="Arial" w:eastAsia="Calibri" w:hAnsi="Arial" w:cs="Arial"/>
          <w:sz w:val="22"/>
          <w:szCs w:val="22"/>
          <w:lang w:val="it-IT"/>
        </w:rPr>
        <w:t xml:space="preserve"> 75 </w:t>
      </w:r>
      <w:r w:rsidR="006652FC">
        <w:rPr>
          <w:rFonts w:ascii="Arial" w:eastAsia="Calibri" w:hAnsi="Arial" w:cs="Arial"/>
          <w:sz w:val="22"/>
          <w:szCs w:val="22"/>
          <w:lang w:val="it-IT"/>
        </w:rPr>
        <w:t>in programma. Eccole qui di seguito:</w:t>
      </w:r>
    </w:p>
    <w:p w14:paraId="124AF051" w14:textId="02FB2833" w:rsidR="003611BA" w:rsidRPr="008D6140" w:rsidRDefault="003611BA" w:rsidP="003611BA">
      <w:pPr>
        <w:jc w:val="both"/>
        <w:rPr>
          <w:rFonts w:ascii="Arial" w:hAnsi="Arial" w:cs="Arial"/>
          <w:sz w:val="22"/>
          <w:szCs w:val="22"/>
          <w:lang w:val="it-IT"/>
        </w:rPr>
      </w:pPr>
    </w:p>
    <w:p w14:paraId="7841EEB0" w14:textId="381E9ADC" w:rsidR="0041369E" w:rsidRPr="008D6140" w:rsidRDefault="0041369E" w:rsidP="003611BA">
      <w:pPr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8D6140">
        <w:rPr>
          <w:rFonts w:ascii="Arial" w:hAnsi="Arial" w:cs="Arial"/>
          <w:b/>
          <w:bCs/>
          <w:sz w:val="22"/>
          <w:szCs w:val="22"/>
          <w:lang w:val="it-IT"/>
        </w:rPr>
        <w:t>Conrad Chia Laguna Sardinia</w:t>
      </w:r>
    </w:p>
    <w:p w14:paraId="0927B694" w14:textId="059C6874" w:rsidR="0041369E" w:rsidRPr="008D6140" w:rsidRDefault="001062C2" w:rsidP="003611BA">
      <w:pPr>
        <w:jc w:val="both"/>
        <w:rPr>
          <w:rFonts w:ascii="Arial" w:hAnsi="Arial" w:cs="Arial"/>
          <w:sz w:val="22"/>
          <w:szCs w:val="22"/>
          <w:lang w:val="it-IT"/>
        </w:rPr>
      </w:pPr>
      <w:hyperlink r:id="rId12" w:history="1">
        <w:r w:rsidR="0041369E" w:rsidRPr="008D6140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Conrad Chia Laguna Sardinia</w:t>
        </w:r>
      </w:hyperlink>
      <w:r w:rsidR="0041369E" w:rsidRPr="008D6140">
        <w:rPr>
          <w:rFonts w:ascii="Arial" w:hAnsi="Arial" w:cs="Arial"/>
          <w:sz w:val="22"/>
          <w:szCs w:val="22"/>
          <w:lang w:val="it-IT"/>
        </w:rPr>
        <w:t xml:space="preserve"> offrirà 107 camere, tutte con giardino </w:t>
      </w:r>
      <w:r w:rsidR="0073597E">
        <w:rPr>
          <w:rFonts w:ascii="Arial" w:hAnsi="Arial" w:cs="Arial"/>
          <w:sz w:val="22"/>
          <w:szCs w:val="22"/>
          <w:lang w:val="it-IT"/>
        </w:rPr>
        <w:t xml:space="preserve">o </w:t>
      </w:r>
      <w:r w:rsidR="0073597E" w:rsidRPr="008D6140">
        <w:rPr>
          <w:rFonts w:ascii="Arial" w:hAnsi="Arial" w:cs="Arial"/>
          <w:sz w:val="22"/>
          <w:szCs w:val="22"/>
          <w:lang w:val="it-IT"/>
        </w:rPr>
        <w:t xml:space="preserve">balcone </w:t>
      </w:r>
      <w:r w:rsidR="0073597E">
        <w:rPr>
          <w:rFonts w:ascii="Arial" w:hAnsi="Arial" w:cs="Arial"/>
          <w:sz w:val="22"/>
          <w:szCs w:val="22"/>
          <w:lang w:val="it-IT"/>
        </w:rPr>
        <w:t>privato</w:t>
      </w:r>
      <w:r w:rsidR="0041369E" w:rsidRPr="008D6140">
        <w:rPr>
          <w:rFonts w:ascii="Arial" w:hAnsi="Arial" w:cs="Arial"/>
          <w:sz w:val="22"/>
          <w:szCs w:val="22"/>
          <w:lang w:val="it-IT"/>
        </w:rPr>
        <w:t xml:space="preserve">, la maggior parte con una vista panoramica </w:t>
      </w:r>
      <w:r w:rsidR="00AA63D9">
        <w:rPr>
          <w:rFonts w:ascii="Arial" w:hAnsi="Arial" w:cs="Arial"/>
          <w:sz w:val="22"/>
          <w:szCs w:val="22"/>
          <w:lang w:val="it-IT"/>
        </w:rPr>
        <w:t>sulla</w:t>
      </w:r>
      <w:r w:rsidR="0041369E" w:rsidRPr="008D6140">
        <w:rPr>
          <w:rFonts w:ascii="Arial" w:hAnsi="Arial" w:cs="Arial"/>
          <w:sz w:val="22"/>
          <w:szCs w:val="22"/>
          <w:lang w:val="it-IT"/>
        </w:rPr>
        <w:t xml:space="preserve"> baia di Chia. Il ristorante </w:t>
      </w:r>
      <w:r w:rsidR="0041369E" w:rsidRPr="008D6140">
        <w:rPr>
          <w:rFonts w:ascii="Arial" w:hAnsi="Arial" w:cs="Arial"/>
          <w:i/>
          <w:iCs/>
          <w:sz w:val="22"/>
          <w:szCs w:val="22"/>
          <w:lang w:val="it-IT"/>
        </w:rPr>
        <w:t>La Terrazza</w:t>
      </w:r>
      <w:r w:rsidR="0041369E" w:rsidRPr="008D6140">
        <w:rPr>
          <w:rFonts w:ascii="Arial" w:hAnsi="Arial" w:cs="Arial"/>
          <w:sz w:val="22"/>
          <w:szCs w:val="22"/>
          <w:lang w:val="it-IT"/>
        </w:rPr>
        <w:t xml:space="preserve"> </w:t>
      </w:r>
      <w:r w:rsidR="0073597E">
        <w:rPr>
          <w:rFonts w:ascii="Arial" w:hAnsi="Arial" w:cs="Arial"/>
          <w:sz w:val="22"/>
          <w:szCs w:val="22"/>
          <w:lang w:val="it-IT"/>
        </w:rPr>
        <w:t>offrirà</w:t>
      </w:r>
      <w:r w:rsidR="00672444" w:rsidRPr="008D6140">
        <w:rPr>
          <w:rFonts w:ascii="Arial" w:hAnsi="Arial" w:cs="Arial"/>
          <w:sz w:val="22"/>
          <w:szCs w:val="22"/>
          <w:lang w:val="it-IT"/>
        </w:rPr>
        <w:t xml:space="preserve"> tavoli esterni </w:t>
      </w:r>
      <w:r w:rsidR="00AA63D9">
        <w:rPr>
          <w:rFonts w:ascii="Arial" w:hAnsi="Arial" w:cs="Arial"/>
          <w:sz w:val="22"/>
          <w:szCs w:val="22"/>
          <w:lang w:val="it-IT"/>
        </w:rPr>
        <w:t>affacciati sugli splendidi paesaggi sardi</w:t>
      </w:r>
      <w:r w:rsidR="00672444" w:rsidRPr="008D6140">
        <w:rPr>
          <w:rFonts w:ascii="Arial" w:hAnsi="Arial" w:cs="Arial"/>
          <w:sz w:val="22"/>
          <w:szCs w:val="22"/>
          <w:lang w:val="it-IT"/>
        </w:rPr>
        <w:t xml:space="preserve">. Si chiamerà </w:t>
      </w:r>
      <w:r w:rsidR="00672444" w:rsidRPr="008D6140">
        <w:rPr>
          <w:rFonts w:ascii="Arial" w:hAnsi="Arial" w:cs="Arial"/>
          <w:i/>
          <w:iCs/>
          <w:sz w:val="22"/>
          <w:szCs w:val="22"/>
          <w:lang w:val="it-IT"/>
        </w:rPr>
        <w:t>Sa Mesa</w:t>
      </w:r>
      <w:r w:rsidR="00672444" w:rsidRPr="008D6140">
        <w:rPr>
          <w:rFonts w:ascii="Arial" w:hAnsi="Arial" w:cs="Arial"/>
          <w:sz w:val="22"/>
          <w:szCs w:val="22"/>
          <w:lang w:val="it-IT"/>
        </w:rPr>
        <w:t xml:space="preserve">, “il tavolo” in dialetto sardo, il ristorante </w:t>
      </w:r>
      <w:r w:rsidR="00672444" w:rsidRPr="005215E6">
        <w:rPr>
          <w:rFonts w:ascii="Arial" w:hAnsi="Arial" w:cs="Arial"/>
          <w:i/>
          <w:iCs/>
          <w:sz w:val="22"/>
          <w:szCs w:val="22"/>
          <w:lang w:val="it-IT"/>
        </w:rPr>
        <w:t>signature</w:t>
      </w:r>
      <w:r w:rsidR="00672444" w:rsidRPr="008D6140">
        <w:rPr>
          <w:rFonts w:ascii="Arial" w:hAnsi="Arial" w:cs="Arial"/>
          <w:sz w:val="22"/>
          <w:szCs w:val="22"/>
          <w:lang w:val="it-IT"/>
        </w:rPr>
        <w:t xml:space="preserve"> dell’hotel, </w:t>
      </w:r>
      <w:r w:rsidR="005215E6">
        <w:rPr>
          <w:rFonts w:ascii="Arial" w:hAnsi="Arial" w:cs="Arial"/>
          <w:sz w:val="22"/>
          <w:szCs w:val="22"/>
          <w:lang w:val="it-IT"/>
        </w:rPr>
        <w:t>presenterà</w:t>
      </w:r>
      <w:r w:rsidR="00672444" w:rsidRPr="008D6140">
        <w:rPr>
          <w:rFonts w:ascii="Arial" w:hAnsi="Arial" w:cs="Arial"/>
          <w:sz w:val="22"/>
          <w:szCs w:val="22"/>
          <w:lang w:val="it-IT"/>
        </w:rPr>
        <w:t xml:space="preserve"> </w:t>
      </w:r>
      <w:r w:rsidR="005215E6">
        <w:rPr>
          <w:rFonts w:ascii="Arial" w:hAnsi="Arial" w:cs="Arial"/>
          <w:sz w:val="22"/>
          <w:szCs w:val="22"/>
          <w:lang w:val="it-IT"/>
        </w:rPr>
        <w:t>un’</w:t>
      </w:r>
      <w:r w:rsidR="00B36C38">
        <w:rPr>
          <w:rFonts w:ascii="Arial" w:hAnsi="Arial" w:cs="Arial"/>
          <w:sz w:val="22"/>
          <w:szCs w:val="22"/>
          <w:lang w:val="it-IT"/>
        </w:rPr>
        <w:t>offerta gastronomica</w:t>
      </w:r>
      <w:r w:rsidR="00672444" w:rsidRPr="008D6140">
        <w:rPr>
          <w:rFonts w:ascii="Arial" w:hAnsi="Arial" w:cs="Arial"/>
          <w:sz w:val="22"/>
          <w:szCs w:val="22"/>
          <w:lang w:val="it-IT"/>
        </w:rPr>
        <w:t xml:space="preserve"> locale e una vasta selezione di vini sardi </w:t>
      </w:r>
      <w:r w:rsidR="005215E6">
        <w:rPr>
          <w:rFonts w:ascii="Arial" w:hAnsi="Arial" w:cs="Arial"/>
          <w:sz w:val="22"/>
          <w:szCs w:val="22"/>
          <w:lang w:val="it-IT"/>
        </w:rPr>
        <w:t xml:space="preserve">provenienti </w:t>
      </w:r>
      <w:r w:rsidR="00672444" w:rsidRPr="008D6140">
        <w:rPr>
          <w:rFonts w:ascii="Arial" w:hAnsi="Arial" w:cs="Arial"/>
          <w:sz w:val="22"/>
          <w:szCs w:val="22"/>
          <w:lang w:val="it-IT"/>
        </w:rPr>
        <w:t xml:space="preserve">da piccoli produttori autoctoni, in un’atmosfera informale e casual. </w:t>
      </w:r>
      <w:r w:rsidR="00277BCD" w:rsidRPr="008D6140">
        <w:rPr>
          <w:rFonts w:ascii="Arial" w:hAnsi="Arial" w:cs="Arial"/>
          <w:i/>
          <w:iCs/>
          <w:sz w:val="22"/>
          <w:szCs w:val="22"/>
          <w:lang w:val="it-IT"/>
        </w:rPr>
        <w:t>Bar Bollicine</w:t>
      </w:r>
      <w:r w:rsidR="00277BCD" w:rsidRPr="008D6140">
        <w:rPr>
          <w:rFonts w:ascii="Arial" w:hAnsi="Arial" w:cs="Arial"/>
          <w:sz w:val="22"/>
          <w:szCs w:val="22"/>
          <w:lang w:val="it-IT"/>
        </w:rPr>
        <w:t xml:space="preserve">, </w:t>
      </w:r>
      <w:r w:rsidR="005215E6">
        <w:rPr>
          <w:rFonts w:ascii="Arial" w:hAnsi="Arial" w:cs="Arial"/>
          <w:sz w:val="22"/>
          <w:szCs w:val="22"/>
          <w:lang w:val="it-IT"/>
        </w:rPr>
        <w:t xml:space="preserve">sempre </w:t>
      </w:r>
      <w:r w:rsidR="00277BCD" w:rsidRPr="008D6140">
        <w:rPr>
          <w:rFonts w:ascii="Arial" w:hAnsi="Arial" w:cs="Arial"/>
          <w:sz w:val="22"/>
          <w:szCs w:val="22"/>
          <w:lang w:val="it-IT"/>
        </w:rPr>
        <w:t>aperto, sarà l’angolo ideale per sorseggiare un cocktail</w:t>
      </w:r>
      <w:r w:rsidR="00905E0F" w:rsidRPr="008D6140">
        <w:rPr>
          <w:rFonts w:ascii="Arial" w:hAnsi="Arial" w:cs="Arial"/>
          <w:sz w:val="22"/>
          <w:szCs w:val="22"/>
          <w:lang w:val="it-IT"/>
        </w:rPr>
        <w:t xml:space="preserve"> e </w:t>
      </w:r>
      <w:r w:rsidR="00B36C38">
        <w:rPr>
          <w:rFonts w:ascii="Arial" w:hAnsi="Arial" w:cs="Arial"/>
          <w:sz w:val="22"/>
          <w:szCs w:val="22"/>
          <w:lang w:val="it-IT"/>
        </w:rPr>
        <w:t>degustare</w:t>
      </w:r>
      <w:r w:rsidR="00905E0F" w:rsidRPr="008D6140">
        <w:rPr>
          <w:rFonts w:ascii="Arial" w:hAnsi="Arial" w:cs="Arial"/>
          <w:sz w:val="22"/>
          <w:szCs w:val="22"/>
          <w:lang w:val="it-IT"/>
        </w:rPr>
        <w:t xml:space="preserve"> un’ampia </w:t>
      </w:r>
      <w:r w:rsidR="00B36C38">
        <w:rPr>
          <w:rFonts w:ascii="Arial" w:hAnsi="Arial" w:cs="Arial"/>
          <w:sz w:val="22"/>
          <w:szCs w:val="22"/>
          <w:lang w:val="it-IT"/>
        </w:rPr>
        <w:t>selezione</w:t>
      </w:r>
      <w:r w:rsidR="00905E0F" w:rsidRPr="008D6140">
        <w:rPr>
          <w:rFonts w:ascii="Arial" w:hAnsi="Arial" w:cs="Arial"/>
          <w:sz w:val="22"/>
          <w:szCs w:val="22"/>
          <w:lang w:val="it-IT"/>
        </w:rPr>
        <w:t xml:space="preserve"> di champagne, prosecchi e cocktail con un tocco contemporaneo. La </w:t>
      </w:r>
      <w:r w:rsidR="00905E0F" w:rsidRPr="008D6140">
        <w:rPr>
          <w:rFonts w:ascii="Arial" w:hAnsi="Arial" w:cs="Arial"/>
          <w:i/>
          <w:iCs/>
          <w:sz w:val="22"/>
          <w:szCs w:val="22"/>
          <w:lang w:val="it-IT"/>
        </w:rPr>
        <w:t>Conrad Spa</w:t>
      </w:r>
      <w:r w:rsidR="00905E0F" w:rsidRPr="008D6140">
        <w:rPr>
          <w:rFonts w:ascii="Arial" w:hAnsi="Arial" w:cs="Arial"/>
          <w:sz w:val="22"/>
          <w:szCs w:val="22"/>
          <w:lang w:val="it-IT"/>
        </w:rPr>
        <w:t xml:space="preserve"> sarà dotata di sei </w:t>
      </w:r>
      <w:r w:rsidR="00AA63D9">
        <w:rPr>
          <w:rFonts w:ascii="Arial" w:hAnsi="Arial" w:cs="Arial"/>
          <w:sz w:val="22"/>
          <w:szCs w:val="22"/>
          <w:lang w:val="it-IT"/>
        </w:rPr>
        <w:t>cabine per</w:t>
      </w:r>
      <w:r w:rsidR="00905E0F" w:rsidRPr="008D6140">
        <w:rPr>
          <w:rFonts w:ascii="Arial" w:hAnsi="Arial" w:cs="Arial"/>
          <w:sz w:val="22"/>
          <w:szCs w:val="22"/>
          <w:lang w:val="it-IT"/>
        </w:rPr>
        <w:t xml:space="preserve"> trattamenti, un bar dedicato, un</w:t>
      </w:r>
      <w:r w:rsidR="005215E6">
        <w:rPr>
          <w:rFonts w:ascii="Arial" w:hAnsi="Arial" w:cs="Arial"/>
          <w:sz w:val="22"/>
          <w:szCs w:val="22"/>
          <w:lang w:val="it-IT"/>
        </w:rPr>
        <w:t>o</w:t>
      </w:r>
      <w:r w:rsidR="00905E0F" w:rsidRPr="008D6140">
        <w:rPr>
          <w:rFonts w:ascii="Arial" w:hAnsi="Arial" w:cs="Arial"/>
          <w:sz w:val="22"/>
          <w:szCs w:val="22"/>
          <w:lang w:val="it-IT"/>
        </w:rPr>
        <w:t xml:space="preserve"> yoga studio e una palestra </w:t>
      </w:r>
      <w:r w:rsidR="00C949F8">
        <w:rPr>
          <w:rFonts w:ascii="Arial" w:hAnsi="Arial" w:cs="Arial"/>
          <w:sz w:val="22"/>
          <w:szCs w:val="22"/>
          <w:lang w:val="it-IT"/>
        </w:rPr>
        <w:t>con la tecnologia più avanzata</w:t>
      </w:r>
      <w:r w:rsidR="00905E0F" w:rsidRPr="008D6140">
        <w:rPr>
          <w:rFonts w:ascii="Arial" w:hAnsi="Arial" w:cs="Arial"/>
          <w:sz w:val="22"/>
          <w:szCs w:val="22"/>
          <w:lang w:val="it-IT"/>
        </w:rPr>
        <w:t>.</w:t>
      </w:r>
    </w:p>
    <w:p w14:paraId="1660F9C0" w14:textId="32E18BBF" w:rsidR="00905E0F" w:rsidRPr="008D6140" w:rsidRDefault="00905E0F" w:rsidP="003611BA">
      <w:pPr>
        <w:jc w:val="both"/>
        <w:rPr>
          <w:rFonts w:ascii="Arial" w:hAnsi="Arial" w:cs="Arial"/>
          <w:i/>
          <w:iCs/>
          <w:sz w:val="22"/>
          <w:szCs w:val="22"/>
          <w:lang w:val="it-IT"/>
        </w:rPr>
      </w:pPr>
      <w:r w:rsidRPr="008D6140">
        <w:rPr>
          <w:rFonts w:ascii="Arial" w:hAnsi="Arial" w:cs="Arial"/>
          <w:i/>
          <w:iCs/>
          <w:sz w:val="22"/>
          <w:szCs w:val="22"/>
          <w:lang w:val="it-IT"/>
        </w:rPr>
        <w:t>L’apertura è prevista nella primavera 2022.</w:t>
      </w:r>
    </w:p>
    <w:p w14:paraId="1E5D3081" w14:textId="77777777" w:rsidR="001B6523" w:rsidRDefault="001B6523" w:rsidP="003611BA">
      <w:pPr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996B0F9" w14:textId="04F1D9D4" w:rsidR="001B6523" w:rsidRDefault="001B6523" w:rsidP="001B6523">
      <w:pPr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3B7EFA50" wp14:editId="4F4C6802">
            <wp:extent cx="2598517" cy="183600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16" cy="184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5D3A" w14:textId="435A50B2" w:rsidR="001B6523" w:rsidRDefault="001B6523" w:rsidP="001B6523">
      <w:pPr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1C052FBE" w14:textId="77777777" w:rsidR="00730232" w:rsidRDefault="00730232" w:rsidP="00730232">
      <w:pPr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</w:p>
    <w:p w14:paraId="165E38C5" w14:textId="53F2932E" w:rsidR="00730232" w:rsidRDefault="00730232" w:rsidP="00730232">
      <w:pPr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481678">
        <w:rPr>
          <w:rFonts w:ascii="Arial" w:hAnsi="Arial" w:cs="Arial"/>
          <w:b/>
          <w:bCs/>
          <w:sz w:val="22"/>
          <w:szCs w:val="22"/>
          <w:lang w:val="it-IT"/>
        </w:rPr>
        <w:t>Hilton Rome Eur La Lama</w:t>
      </w:r>
    </w:p>
    <w:p w14:paraId="37B49949" w14:textId="77777777" w:rsidR="00730232" w:rsidRDefault="001062C2" w:rsidP="00730232">
      <w:pPr>
        <w:jc w:val="both"/>
        <w:rPr>
          <w:rFonts w:ascii="Arial" w:hAnsi="Arial" w:cs="Arial"/>
          <w:sz w:val="22"/>
          <w:szCs w:val="22"/>
          <w:lang w:val="it-IT"/>
        </w:rPr>
      </w:pPr>
      <w:hyperlink r:id="rId14" w:history="1">
        <w:r w:rsidR="00730232" w:rsidRPr="00481678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Hilton Rome Eur La Lama</w:t>
        </w:r>
      </w:hyperlink>
      <w:r w:rsidR="00730232">
        <w:rPr>
          <w:rFonts w:ascii="Arial" w:hAnsi="Arial" w:cs="Arial"/>
          <w:sz w:val="22"/>
          <w:szCs w:val="22"/>
          <w:lang w:val="it-IT"/>
        </w:rPr>
        <w:t xml:space="preserve"> si trova nel quartiere romano dell’EUR, con accesso diretto al </w:t>
      </w:r>
      <w:r w:rsidR="00730232" w:rsidRPr="00EC1CE5">
        <w:rPr>
          <w:rFonts w:ascii="Arial" w:hAnsi="Arial" w:cs="Arial"/>
          <w:sz w:val="22"/>
          <w:szCs w:val="22"/>
          <w:lang w:val="it-IT"/>
        </w:rPr>
        <w:t>Roma Convention Center La Nuvola</w:t>
      </w:r>
      <w:r w:rsidR="00730232">
        <w:rPr>
          <w:rFonts w:ascii="Arial" w:hAnsi="Arial" w:cs="Arial"/>
          <w:sz w:val="22"/>
          <w:szCs w:val="22"/>
          <w:lang w:val="it-IT"/>
        </w:rPr>
        <w:t>. La stazione della metropolitana è situata a pochi muniti a piedi e il centro commerciale Euroma2 è raggiungibile in 10 minuti con l’auto. Il centro di Roma e gli aeroporti di Fiumicino e Ciampino sono a meno di mezz’ora dalla struttura. L’hotel presenterà un ristorante sul tetto, una terrazza, attività per bambini e un library bar.</w:t>
      </w:r>
    </w:p>
    <w:p w14:paraId="32260D7C" w14:textId="086A6E54" w:rsidR="00730232" w:rsidRDefault="00730232" w:rsidP="00730232">
      <w:pPr>
        <w:jc w:val="both"/>
        <w:rPr>
          <w:rFonts w:ascii="Arial" w:hAnsi="Arial" w:cs="Arial"/>
          <w:i/>
          <w:iCs/>
          <w:sz w:val="22"/>
          <w:szCs w:val="22"/>
          <w:lang w:val="it-IT"/>
        </w:rPr>
      </w:pPr>
      <w:r w:rsidRPr="008D6140">
        <w:rPr>
          <w:rFonts w:ascii="Arial" w:hAnsi="Arial" w:cs="Arial"/>
          <w:i/>
          <w:iCs/>
          <w:sz w:val="22"/>
          <w:szCs w:val="22"/>
          <w:lang w:val="it-IT"/>
        </w:rPr>
        <w:t xml:space="preserve">L’apertura è prevista </w:t>
      </w:r>
      <w:r>
        <w:rPr>
          <w:rFonts w:ascii="Arial" w:hAnsi="Arial" w:cs="Arial"/>
          <w:i/>
          <w:iCs/>
          <w:sz w:val="22"/>
          <w:szCs w:val="22"/>
          <w:lang w:val="it-IT"/>
        </w:rPr>
        <w:t>per l’autunno del 2022.</w:t>
      </w:r>
    </w:p>
    <w:p w14:paraId="78E01F1E" w14:textId="77777777" w:rsidR="00730232" w:rsidRDefault="00730232" w:rsidP="00730232">
      <w:pPr>
        <w:jc w:val="center"/>
        <w:rPr>
          <w:rFonts w:ascii="Arial" w:hAnsi="Arial" w:cs="Arial"/>
          <w:i/>
          <w:iCs/>
          <w:sz w:val="22"/>
          <w:szCs w:val="22"/>
          <w:lang w:val="it-IT"/>
        </w:rPr>
      </w:pPr>
      <w:r>
        <w:rPr>
          <w:noProof/>
        </w:rPr>
        <w:lastRenderedPageBreak/>
        <w:drawing>
          <wp:inline distT="0" distB="0" distL="0" distR="0" wp14:anchorId="4916B045" wp14:editId="74DB0527">
            <wp:extent cx="2639028" cy="1319514"/>
            <wp:effectExtent l="0" t="0" r="0" b="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62" cy="132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9D51" w14:textId="77777777" w:rsidR="00730232" w:rsidRDefault="00730232" w:rsidP="001B6523">
      <w:pPr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1CBF86E6" w14:textId="36039BD1" w:rsidR="001B6523" w:rsidRDefault="001B6523" w:rsidP="001B6523">
      <w:pPr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437D75D2" w14:textId="5F003951" w:rsidR="001A4661" w:rsidRPr="00E9407A" w:rsidRDefault="001A4661" w:rsidP="001A466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9407A">
        <w:rPr>
          <w:rFonts w:ascii="Arial" w:hAnsi="Arial" w:cs="Arial"/>
          <w:b/>
          <w:bCs/>
          <w:sz w:val="22"/>
          <w:szCs w:val="22"/>
        </w:rPr>
        <w:t>The Samuel Ryder Hotel St. Albans, Tapestry Collection by Hilton</w:t>
      </w:r>
    </w:p>
    <w:p w14:paraId="6D19CFB2" w14:textId="1B3609FA" w:rsidR="00687A15" w:rsidRPr="008D6140" w:rsidRDefault="002B3D35" w:rsidP="000A7C85">
      <w:pPr>
        <w:jc w:val="both"/>
        <w:rPr>
          <w:rFonts w:ascii="Arial" w:hAnsi="Arial" w:cs="Arial"/>
          <w:sz w:val="22"/>
          <w:szCs w:val="22"/>
          <w:lang w:val="it-IT"/>
        </w:rPr>
      </w:pPr>
      <w:r w:rsidRPr="008D6140">
        <w:rPr>
          <w:rFonts w:ascii="Arial" w:hAnsi="Arial" w:cs="Arial"/>
          <w:sz w:val="22"/>
          <w:szCs w:val="22"/>
          <w:lang w:val="it-IT"/>
        </w:rPr>
        <w:t xml:space="preserve">Situato a Saint </w:t>
      </w:r>
      <w:proofErr w:type="spellStart"/>
      <w:r w:rsidRPr="008D6140">
        <w:rPr>
          <w:rFonts w:ascii="Arial" w:hAnsi="Arial" w:cs="Arial"/>
          <w:sz w:val="22"/>
          <w:szCs w:val="22"/>
          <w:lang w:val="it-IT"/>
        </w:rPr>
        <w:t>Albans</w:t>
      </w:r>
      <w:proofErr w:type="spellEnd"/>
      <w:r w:rsidRPr="008D6140">
        <w:rPr>
          <w:rFonts w:ascii="Arial" w:hAnsi="Arial" w:cs="Arial"/>
          <w:sz w:val="22"/>
          <w:szCs w:val="22"/>
          <w:lang w:val="it-IT"/>
        </w:rPr>
        <w:t xml:space="preserve">, centro urbano con più di 2000 anni di storia, </w:t>
      </w:r>
      <w:hyperlink r:id="rId16" w:history="1">
        <w:r w:rsidRPr="008D6140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 xml:space="preserve">The Samuel Ryder Hotel St. </w:t>
        </w:r>
        <w:proofErr w:type="spellStart"/>
        <w:r w:rsidRPr="008D6140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Albans</w:t>
        </w:r>
        <w:proofErr w:type="spellEnd"/>
        <w:r w:rsidRPr="008D6140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 xml:space="preserve">, </w:t>
        </w:r>
        <w:proofErr w:type="spellStart"/>
        <w:r w:rsidRPr="008D6140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>Tapestry</w:t>
        </w:r>
        <w:proofErr w:type="spellEnd"/>
        <w:r w:rsidRPr="008D6140">
          <w:rPr>
            <w:rStyle w:val="Collegamentoipertestuale"/>
            <w:rFonts w:ascii="Arial" w:hAnsi="Arial" w:cs="Arial"/>
            <w:sz w:val="22"/>
            <w:szCs w:val="22"/>
            <w:lang w:val="it-IT"/>
          </w:rPr>
          <w:t xml:space="preserve"> Collection by Hilton</w:t>
        </w:r>
      </w:hyperlink>
      <w:r w:rsidRPr="008D6140">
        <w:rPr>
          <w:rFonts w:ascii="Arial" w:hAnsi="Arial" w:cs="Arial"/>
          <w:sz w:val="22"/>
          <w:szCs w:val="22"/>
          <w:lang w:val="it-IT"/>
        </w:rPr>
        <w:t xml:space="preserve"> sarà il primo hotel </w:t>
      </w:r>
      <w:proofErr w:type="spellStart"/>
      <w:r w:rsidRPr="008D6140">
        <w:rPr>
          <w:rFonts w:ascii="Arial" w:hAnsi="Arial" w:cs="Arial"/>
          <w:sz w:val="22"/>
          <w:szCs w:val="22"/>
          <w:lang w:val="it-IT"/>
        </w:rPr>
        <w:t>Tapestry</w:t>
      </w:r>
      <w:proofErr w:type="spellEnd"/>
      <w:r w:rsidRPr="008D6140">
        <w:rPr>
          <w:rFonts w:ascii="Arial" w:hAnsi="Arial" w:cs="Arial"/>
          <w:sz w:val="22"/>
          <w:szCs w:val="22"/>
          <w:lang w:val="it-IT"/>
        </w:rPr>
        <w:t xml:space="preserve"> ad aprire nel Regno Unito, con 60 camere dal design </w:t>
      </w:r>
      <w:proofErr w:type="spellStart"/>
      <w:r w:rsidRPr="008D6140">
        <w:rPr>
          <w:rFonts w:ascii="Arial" w:hAnsi="Arial" w:cs="Arial"/>
          <w:sz w:val="22"/>
          <w:szCs w:val="22"/>
          <w:lang w:val="it-IT"/>
        </w:rPr>
        <w:t>minimal</w:t>
      </w:r>
      <w:proofErr w:type="spellEnd"/>
      <w:r w:rsidR="00022A61" w:rsidRPr="008D6140">
        <w:rPr>
          <w:rFonts w:ascii="Arial" w:hAnsi="Arial" w:cs="Arial"/>
          <w:sz w:val="22"/>
          <w:szCs w:val="22"/>
          <w:lang w:val="it-IT"/>
        </w:rPr>
        <w:t>. Ideat</w:t>
      </w:r>
      <w:r w:rsidR="00EE7B8F" w:rsidRPr="008D6140">
        <w:rPr>
          <w:rFonts w:ascii="Arial" w:hAnsi="Arial" w:cs="Arial"/>
          <w:sz w:val="22"/>
          <w:szCs w:val="22"/>
          <w:lang w:val="it-IT"/>
        </w:rPr>
        <w:t>o</w:t>
      </w:r>
      <w:r w:rsidR="00022A61" w:rsidRPr="008D6140">
        <w:rPr>
          <w:rFonts w:ascii="Arial" w:hAnsi="Arial" w:cs="Arial"/>
          <w:sz w:val="22"/>
          <w:szCs w:val="22"/>
          <w:lang w:val="it-IT"/>
        </w:rPr>
        <w:t xml:space="preserve"> e costruit</w:t>
      </w:r>
      <w:r w:rsidR="00EE7B8F" w:rsidRPr="008D6140">
        <w:rPr>
          <w:rFonts w:ascii="Arial" w:hAnsi="Arial" w:cs="Arial"/>
          <w:sz w:val="22"/>
          <w:szCs w:val="22"/>
          <w:lang w:val="it-IT"/>
        </w:rPr>
        <w:t>o</w:t>
      </w:r>
      <w:r w:rsidR="00022A61" w:rsidRPr="008D6140">
        <w:rPr>
          <w:rFonts w:ascii="Arial" w:hAnsi="Arial" w:cs="Arial"/>
          <w:sz w:val="22"/>
          <w:szCs w:val="22"/>
          <w:lang w:val="it-IT"/>
        </w:rPr>
        <w:t xml:space="preserve"> dalla famiglia Ryder nel 1911, </w:t>
      </w:r>
      <w:r w:rsidR="00191E70" w:rsidRPr="008D6140">
        <w:rPr>
          <w:rFonts w:ascii="Arial" w:hAnsi="Arial" w:cs="Arial"/>
          <w:sz w:val="22"/>
          <w:szCs w:val="22"/>
          <w:lang w:val="it-IT"/>
        </w:rPr>
        <w:t xml:space="preserve">l’immobile </w:t>
      </w:r>
      <w:r w:rsidR="00EE7B8F" w:rsidRPr="008D6140">
        <w:rPr>
          <w:rFonts w:ascii="Arial" w:hAnsi="Arial" w:cs="Arial"/>
          <w:sz w:val="22"/>
          <w:szCs w:val="22"/>
          <w:lang w:val="it-IT"/>
        </w:rPr>
        <w:t xml:space="preserve">è stato il centro pulsante di Ryder &amp; Son </w:t>
      </w:r>
      <w:proofErr w:type="spellStart"/>
      <w:r w:rsidR="00EE7B8F" w:rsidRPr="008D6140">
        <w:rPr>
          <w:rFonts w:ascii="Arial" w:hAnsi="Arial" w:cs="Arial"/>
          <w:sz w:val="22"/>
          <w:szCs w:val="22"/>
          <w:lang w:val="it-IT"/>
        </w:rPr>
        <w:t>Seed</w:t>
      </w:r>
      <w:proofErr w:type="spellEnd"/>
      <w:r w:rsidR="00EE7B8F" w:rsidRPr="008D6140">
        <w:rPr>
          <w:rFonts w:ascii="Arial" w:hAnsi="Arial" w:cs="Arial"/>
          <w:sz w:val="22"/>
          <w:szCs w:val="22"/>
          <w:lang w:val="it-IT"/>
        </w:rPr>
        <w:t xml:space="preserve"> business. È a partire da </w:t>
      </w:r>
      <w:r w:rsidR="004C2194" w:rsidRPr="008D6140">
        <w:rPr>
          <w:rFonts w:ascii="Arial" w:hAnsi="Arial" w:cs="Arial"/>
          <w:sz w:val="22"/>
          <w:szCs w:val="22"/>
          <w:lang w:val="it-IT"/>
        </w:rPr>
        <w:t>questo edificio che è stata forgiata un'azienda internazionale,</w:t>
      </w:r>
      <w:r w:rsidR="00C949F8">
        <w:rPr>
          <w:rFonts w:ascii="Arial" w:hAnsi="Arial" w:cs="Arial"/>
          <w:sz w:val="22"/>
          <w:szCs w:val="22"/>
          <w:lang w:val="it-IT"/>
        </w:rPr>
        <w:t xml:space="preserve"> </w:t>
      </w:r>
      <w:r w:rsidR="004C2194" w:rsidRPr="008D6140">
        <w:rPr>
          <w:rFonts w:ascii="Arial" w:hAnsi="Arial" w:cs="Arial"/>
          <w:sz w:val="22"/>
          <w:szCs w:val="22"/>
          <w:lang w:val="it-IT"/>
        </w:rPr>
        <w:t xml:space="preserve">attraverso l'importazione e l'esportazione di semi provenienti da tutto il mondo. Il design complessivo dell’hotel </w:t>
      </w:r>
      <w:r w:rsidR="00B44638" w:rsidRPr="008D6140">
        <w:rPr>
          <w:rFonts w:ascii="Arial" w:hAnsi="Arial" w:cs="Arial"/>
          <w:sz w:val="22"/>
          <w:szCs w:val="22"/>
          <w:lang w:val="it-IT"/>
        </w:rPr>
        <w:t>assumerà un approccio vivace verso gli inizi del Ventesimo secolo con opere dinamiche e contrasti cromatici, il tutto ispirato dalla botanica naturale dei semi Ryder.</w:t>
      </w:r>
    </w:p>
    <w:p w14:paraId="0E0D99AB" w14:textId="6B9583EA" w:rsidR="00B44638" w:rsidRPr="008D6140" w:rsidRDefault="00B44638" w:rsidP="00B44638">
      <w:pPr>
        <w:jc w:val="both"/>
        <w:rPr>
          <w:rFonts w:ascii="Arial" w:hAnsi="Arial" w:cs="Arial"/>
          <w:i/>
          <w:iCs/>
          <w:sz w:val="22"/>
          <w:szCs w:val="22"/>
          <w:lang w:val="it-IT"/>
        </w:rPr>
      </w:pPr>
      <w:r w:rsidRPr="008D6140">
        <w:rPr>
          <w:rFonts w:ascii="Arial" w:hAnsi="Arial" w:cs="Arial"/>
          <w:i/>
          <w:iCs/>
          <w:sz w:val="22"/>
          <w:szCs w:val="22"/>
          <w:lang w:val="it-IT"/>
        </w:rPr>
        <w:t>L’apertura</w:t>
      </w:r>
      <w:r w:rsidR="00565BD2">
        <w:rPr>
          <w:rFonts w:ascii="Arial" w:hAnsi="Arial" w:cs="Arial"/>
          <w:i/>
          <w:iCs/>
          <w:sz w:val="22"/>
          <w:szCs w:val="22"/>
          <w:lang w:val="it-IT"/>
        </w:rPr>
        <w:t xml:space="preserve"> </w:t>
      </w:r>
      <w:r w:rsidRPr="008D6140">
        <w:rPr>
          <w:rFonts w:ascii="Arial" w:hAnsi="Arial" w:cs="Arial"/>
          <w:i/>
          <w:iCs/>
          <w:sz w:val="22"/>
          <w:szCs w:val="22"/>
          <w:lang w:val="it-IT"/>
        </w:rPr>
        <w:t>è prevista a dicembre 2021.</w:t>
      </w:r>
    </w:p>
    <w:p w14:paraId="72588393" w14:textId="48BC7FF5" w:rsidR="008D6140" w:rsidRDefault="008D6140" w:rsidP="00B44638">
      <w:pPr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0285C707" w14:textId="0367FD03" w:rsidR="008D6140" w:rsidRDefault="008D6140" w:rsidP="008D6140">
      <w:pPr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  <w:r>
        <w:rPr>
          <w:noProof/>
        </w:rPr>
        <w:drawing>
          <wp:inline distT="0" distB="0" distL="0" distR="0" wp14:anchorId="33271D7B" wp14:editId="76193AF5">
            <wp:extent cx="2561769" cy="1649392"/>
            <wp:effectExtent l="0" t="0" r="0" b="825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087" cy="165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1FD35" w14:textId="56583DAC" w:rsidR="008D6140" w:rsidRDefault="008D6140" w:rsidP="008D6140">
      <w:pPr>
        <w:jc w:val="center"/>
        <w:rPr>
          <w:rFonts w:ascii="Arial" w:hAnsi="Arial" w:cs="Arial"/>
          <w:i/>
          <w:iCs/>
          <w:sz w:val="20"/>
          <w:szCs w:val="20"/>
          <w:lang w:val="it-IT"/>
        </w:rPr>
      </w:pPr>
    </w:p>
    <w:p w14:paraId="1242D22B" w14:textId="67652A4D" w:rsidR="008D6140" w:rsidRPr="008D6140" w:rsidRDefault="008D6140" w:rsidP="008D6140">
      <w:p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8D6140">
        <w:rPr>
          <w:rFonts w:ascii="Arial" w:hAnsi="Arial" w:cs="Arial"/>
          <w:b/>
          <w:bCs/>
          <w:sz w:val="22"/>
          <w:szCs w:val="22"/>
          <w:lang w:val="en-US"/>
        </w:rPr>
        <w:t>Sea Breeze Santorini Beach Resort, Curio Collection by Hilton</w:t>
      </w:r>
    </w:p>
    <w:p w14:paraId="0627C60E" w14:textId="28767F9B" w:rsidR="00B44638" w:rsidRDefault="008D6140" w:rsidP="000A7C85">
      <w:pPr>
        <w:jc w:val="both"/>
        <w:rPr>
          <w:rFonts w:ascii="Arial" w:hAnsi="Arial" w:cs="Arial"/>
          <w:sz w:val="22"/>
          <w:szCs w:val="22"/>
          <w:lang w:val="it-IT"/>
        </w:rPr>
      </w:pPr>
      <w:r w:rsidRPr="00F81B1B">
        <w:rPr>
          <w:rFonts w:ascii="Arial" w:hAnsi="Arial" w:cs="Arial"/>
          <w:sz w:val="22"/>
          <w:szCs w:val="22"/>
          <w:lang w:val="it-IT"/>
        </w:rPr>
        <w:t xml:space="preserve">Sea </w:t>
      </w:r>
      <w:proofErr w:type="spellStart"/>
      <w:r w:rsidRPr="00F81B1B">
        <w:rPr>
          <w:rFonts w:ascii="Arial" w:hAnsi="Arial" w:cs="Arial"/>
          <w:sz w:val="22"/>
          <w:szCs w:val="22"/>
          <w:lang w:val="it-IT"/>
        </w:rPr>
        <w:t>Breeze</w:t>
      </w:r>
      <w:proofErr w:type="spellEnd"/>
      <w:r w:rsidRPr="00F81B1B">
        <w:rPr>
          <w:rFonts w:ascii="Arial" w:hAnsi="Arial" w:cs="Arial"/>
          <w:sz w:val="22"/>
          <w:szCs w:val="22"/>
          <w:lang w:val="it-IT"/>
        </w:rPr>
        <w:t xml:space="preserve"> Santorini Beach Resort, Curio Collection by Hilton </w:t>
      </w:r>
      <w:r w:rsidR="00F81B1B" w:rsidRPr="00F81B1B">
        <w:rPr>
          <w:rFonts w:ascii="Arial" w:hAnsi="Arial" w:cs="Arial"/>
          <w:sz w:val="22"/>
          <w:szCs w:val="22"/>
          <w:lang w:val="it-IT"/>
        </w:rPr>
        <w:t>sarà la prima str</w:t>
      </w:r>
      <w:r w:rsidR="00F81B1B">
        <w:rPr>
          <w:rFonts w:ascii="Arial" w:hAnsi="Arial" w:cs="Arial"/>
          <w:sz w:val="22"/>
          <w:szCs w:val="22"/>
          <w:lang w:val="it-IT"/>
        </w:rPr>
        <w:t xml:space="preserve">uttura Hilton </w:t>
      </w:r>
      <w:r w:rsidR="00C949F8">
        <w:rPr>
          <w:rFonts w:ascii="Arial" w:hAnsi="Arial" w:cs="Arial"/>
          <w:sz w:val="22"/>
          <w:szCs w:val="22"/>
          <w:lang w:val="it-IT"/>
        </w:rPr>
        <w:t>ne</w:t>
      </w:r>
      <w:r w:rsidR="00F81B1B">
        <w:rPr>
          <w:rFonts w:ascii="Arial" w:hAnsi="Arial" w:cs="Arial"/>
          <w:sz w:val="22"/>
          <w:szCs w:val="22"/>
          <w:lang w:val="it-IT"/>
        </w:rPr>
        <w:t>ll’affascinante isola greca di Santorini. L’hotel, con le sue 37 camere, trae ispirazione dall’iconico blu e</w:t>
      </w:r>
      <w:r w:rsidR="00C949F8">
        <w:rPr>
          <w:rFonts w:ascii="Arial" w:hAnsi="Arial" w:cs="Arial"/>
          <w:sz w:val="22"/>
          <w:szCs w:val="22"/>
          <w:lang w:val="it-IT"/>
        </w:rPr>
        <w:t xml:space="preserve"> </w:t>
      </w:r>
      <w:r w:rsidR="00F81B1B">
        <w:rPr>
          <w:rFonts w:ascii="Arial" w:hAnsi="Arial" w:cs="Arial"/>
          <w:sz w:val="22"/>
          <w:szCs w:val="22"/>
          <w:lang w:val="it-IT"/>
        </w:rPr>
        <w:t>dall</w:t>
      </w:r>
      <w:r w:rsidR="00C949F8">
        <w:rPr>
          <w:rFonts w:ascii="Arial" w:hAnsi="Arial" w:cs="Arial"/>
          <w:sz w:val="22"/>
          <w:szCs w:val="22"/>
          <w:lang w:val="it-IT"/>
        </w:rPr>
        <w:t>a bianca a</w:t>
      </w:r>
      <w:r w:rsidR="00F81B1B">
        <w:rPr>
          <w:rFonts w:ascii="Arial" w:hAnsi="Arial" w:cs="Arial"/>
          <w:sz w:val="22"/>
          <w:szCs w:val="22"/>
          <w:lang w:val="it-IT"/>
        </w:rPr>
        <w:t xml:space="preserve">rchitettura dell’isola, integrando la bellezza naturale selvaggia con </w:t>
      </w:r>
      <w:r w:rsidR="005507A6">
        <w:rPr>
          <w:rFonts w:ascii="Arial" w:hAnsi="Arial" w:cs="Arial"/>
          <w:sz w:val="22"/>
          <w:szCs w:val="22"/>
          <w:lang w:val="it-IT"/>
        </w:rPr>
        <w:t xml:space="preserve">muri in pietra e texture di legno. Ogni stanza </w:t>
      </w:r>
      <w:r w:rsidR="00C949F8">
        <w:rPr>
          <w:rFonts w:ascii="Arial" w:hAnsi="Arial" w:cs="Arial"/>
          <w:sz w:val="22"/>
          <w:szCs w:val="22"/>
          <w:lang w:val="it-IT"/>
        </w:rPr>
        <w:t>avrà</w:t>
      </w:r>
      <w:r w:rsidR="005507A6">
        <w:rPr>
          <w:rFonts w:ascii="Arial" w:hAnsi="Arial" w:cs="Arial"/>
          <w:sz w:val="22"/>
          <w:szCs w:val="22"/>
          <w:lang w:val="it-IT"/>
        </w:rPr>
        <w:t xml:space="preserve"> una terrazza privata, con piscina o vasca idromassaggio. Gli ospiti avranno a disposizione due ristoranti e due bar, per un pasto all’insegna del relax o un cocktail; due delle quattro location sono situate sulla spiaggia privata del resort. </w:t>
      </w:r>
      <w:r w:rsidR="00034821">
        <w:rPr>
          <w:rFonts w:ascii="Arial" w:hAnsi="Arial" w:cs="Arial"/>
          <w:sz w:val="22"/>
          <w:szCs w:val="22"/>
          <w:lang w:val="it-IT"/>
        </w:rPr>
        <w:t xml:space="preserve">Due piscine, una spa, </w:t>
      </w:r>
      <w:r w:rsidR="007C6D25">
        <w:rPr>
          <w:rFonts w:ascii="Arial" w:hAnsi="Arial" w:cs="Arial"/>
          <w:sz w:val="22"/>
          <w:szCs w:val="22"/>
          <w:lang w:val="it-IT"/>
        </w:rPr>
        <w:t xml:space="preserve">attrezzature fitness e </w:t>
      </w:r>
      <w:r w:rsidR="007710CA">
        <w:rPr>
          <w:rFonts w:ascii="Arial" w:hAnsi="Arial" w:cs="Arial"/>
          <w:sz w:val="22"/>
          <w:szCs w:val="22"/>
          <w:lang w:val="it-IT"/>
        </w:rPr>
        <w:t xml:space="preserve">comodi lettini in riva al mare, gli ospiti potranno scegliere se </w:t>
      </w:r>
      <w:r w:rsidR="00453ACE">
        <w:rPr>
          <w:rFonts w:ascii="Arial" w:hAnsi="Arial" w:cs="Arial"/>
          <w:sz w:val="22"/>
          <w:szCs w:val="22"/>
          <w:lang w:val="it-IT"/>
        </w:rPr>
        <w:t>allenarsi, farsi coccolare, stendersi al sole o rinfrescarsi in acqua.</w:t>
      </w:r>
    </w:p>
    <w:p w14:paraId="04EA38AF" w14:textId="53704834" w:rsidR="00453ACE" w:rsidRPr="008D6140" w:rsidRDefault="00453ACE" w:rsidP="00453ACE">
      <w:pPr>
        <w:jc w:val="both"/>
        <w:rPr>
          <w:rFonts w:ascii="Arial" w:hAnsi="Arial" w:cs="Arial"/>
          <w:i/>
          <w:iCs/>
          <w:sz w:val="22"/>
          <w:szCs w:val="22"/>
          <w:lang w:val="it-IT"/>
        </w:rPr>
      </w:pPr>
      <w:r w:rsidRPr="008D6140">
        <w:rPr>
          <w:rFonts w:ascii="Arial" w:hAnsi="Arial" w:cs="Arial"/>
          <w:i/>
          <w:iCs/>
          <w:sz w:val="22"/>
          <w:szCs w:val="22"/>
          <w:lang w:val="it-IT"/>
        </w:rPr>
        <w:t>L’apertura</w:t>
      </w:r>
      <w:r w:rsidR="00565BD2">
        <w:rPr>
          <w:rFonts w:ascii="Arial" w:hAnsi="Arial" w:cs="Arial"/>
          <w:i/>
          <w:iCs/>
          <w:sz w:val="22"/>
          <w:szCs w:val="22"/>
          <w:lang w:val="it-IT"/>
        </w:rPr>
        <w:t xml:space="preserve"> </w:t>
      </w:r>
      <w:r w:rsidRPr="008D6140">
        <w:rPr>
          <w:rFonts w:ascii="Arial" w:hAnsi="Arial" w:cs="Arial"/>
          <w:i/>
          <w:iCs/>
          <w:sz w:val="22"/>
          <w:szCs w:val="22"/>
          <w:lang w:val="it-IT"/>
        </w:rPr>
        <w:t xml:space="preserve">è prevista </w:t>
      </w:r>
      <w:r>
        <w:rPr>
          <w:rFonts w:ascii="Arial" w:hAnsi="Arial" w:cs="Arial"/>
          <w:i/>
          <w:iCs/>
          <w:sz w:val="22"/>
          <w:szCs w:val="22"/>
          <w:lang w:val="it-IT"/>
        </w:rPr>
        <w:t>per la primavera del 2022.</w:t>
      </w:r>
    </w:p>
    <w:p w14:paraId="37410B5C" w14:textId="216D8084" w:rsidR="00453ACE" w:rsidRDefault="00453ACE" w:rsidP="000A7C85">
      <w:pPr>
        <w:jc w:val="both"/>
        <w:rPr>
          <w:rFonts w:ascii="Arial" w:hAnsi="Arial" w:cs="Arial"/>
          <w:sz w:val="22"/>
          <w:szCs w:val="22"/>
          <w:lang w:val="it-IT"/>
        </w:rPr>
      </w:pPr>
    </w:p>
    <w:p w14:paraId="00E80ED7" w14:textId="47E146C9" w:rsidR="00E842E5" w:rsidRDefault="00E842E5" w:rsidP="00E842E5">
      <w:pPr>
        <w:jc w:val="center"/>
        <w:rPr>
          <w:rFonts w:ascii="Arial" w:hAnsi="Arial" w:cs="Arial"/>
          <w:sz w:val="22"/>
          <w:szCs w:val="22"/>
          <w:lang w:val="it-IT"/>
        </w:rPr>
      </w:pPr>
      <w:r>
        <w:rPr>
          <w:noProof/>
        </w:rPr>
        <w:drawing>
          <wp:inline distT="0" distB="0" distL="0" distR="0" wp14:anchorId="1EE84DED" wp14:editId="0367A1A7">
            <wp:extent cx="2650603" cy="1590362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01" cy="159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55B06" w14:textId="5361AC07" w:rsidR="001F768D" w:rsidRDefault="001F768D" w:rsidP="00E842E5">
      <w:pPr>
        <w:jc w:val="center"/>
        <w:rPr>
          <w:rFonts w:ascii="Arial" w:hAnsi="Arial" w:cs="Arial"/>
          <w:sz w:val="22"/>
          <w:szCs w:val="22"/>
          <w:lang w:val="it-IT"/>
        </w:rPr>
      </w:pPr>
    </w:p>
    <w:p w14:paraId="5C86B02B" w14:textId="77777777" w:rsidR="00730232" w:rsidRDefault="00730232" w:rsidP="001F768D">
      <w:pPr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</w:p>
    <w:p w14:paraId="39BAE002" w14:textId="39B12935" w:rsidR="001F768D" w:rsidRDefault="001F768D" w:rsidP="001F768D">
      <w:pPr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1F768D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 xml:space="preserve">Hilton Mallorca </w:t>
      </w:r>
      <w:proofErr w:type="spellStart"/>
      <w:r w:rsidRPr="001F768D">
        <w:rPr>
          <w:rFonts w:ascii="Arial" w:hAnsi="Arial" w:cs="Arial"/>
          <w:b/>
          <w:bCs/>
          <w:sz w:val="22"/>
          <w:szCs w:val="22"/>
          <w:lang w:val="it-IT"/>
        </w:rPr>
        <w:t>Galatzo</w:t>
      </w:r>
      <w:proofErr w:type="spellEnd"/>
    </w:p>
    <w:p w14:paraId="660E74DC" w14:textId="37232135" w:rsidR="001F768D" w:rsidRDefault="001F768D" w:rsidP="001F768D">
      <w:pPr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>Costruito su una superficie di più di 54</w:t>
      </w:r>
      <w:r w:rsidR="00C949F8">
        <w:rPr>
          <w:rFonts w:ascii="Arial" w:hAnsi="Arial" w:cs="Arial"/>
          <w:sz w:val="22"/>
          <w:szCs w:val="22"/>
          <w:lang w:val="it-IT"/>
        </w:rPr>
        <w:t xml:space="preserve"> </w:t>
      </w:r>
      <w:r>
        <w:rPr>
          <w:rFonts w:ascii="Arial" w:hAnsi="Arial" w:cs="Arial"/>
          <w:sz w:val="22"/>
          <w:szCs w:val="22"/>
          <w:lang w:val="it-IT"/>
        </w:rPr>
        <w:t xml:space="preserve">mila metri di prato </w:t>
      </w:r>
      <w:r w:rsidR="003D1DCF">
        <w:rPr>
          <w:rFonts w:ascii="Arial" w:hAnsi="Arial" w:cs="Arial"/>
          <w:sz w:val="22"/>
          <w:szCs w:val="22"/>
          <w:lang w:val="it-IT"/>
        </w:rPr>
        <w:t xml:space="preserve">perfettamente </w:t>
      </w:r>
      <w:r w:rsidR="0015110A">
        <w:rPr>
          <w:rFonts w:ascii="Arial" w:hAnsi="Arial" w:cs="Arial"/>
          <w:sz w:val="22"/>
          <w:szCs w:val="22"/>
          <w:lang w:val="it-IT"/>
        </w:rPr>
        <w:t xml:space="preserve">curato, Hilton Mallorca </w:t>
      </w:r>
      <w:proofErr w:type="spellStart"/>
      <w:r w:rsidR="0015110A">
        <w:rPr>
          <w:rFonts w:ascii="Arial" w:hAnsi="Arial" w:cs="Arial"/>
          <w:sz w:val="22"/>
          <w:szCs w:val="22"/>
          <w:lang w:val="it-IT"/>
        </w:rPr>
        <w:t>Galatzo</w:t>
      </w:r>
      <w:proofErr w:type="spellEnd"/>
      <w:r w:rsidR="0015110A">
        <w:rPr>
          <w:rFonts w:ascii="Arial" w:hAnsi="Arial" w:cs="Arial"/>
          <w:sz w:val="22"/>
          <w:szCs w:val="22"/>
          <w:lang w:val="it-IT"/>
        </w:rPr>
        <w:t xml:space="preserve"> </w:t>
      </w:r>
      <w:r w:rsidR="00211983">
        <w:rPr>
          <w:rFonts w:ascii="Arial" w:hAnsi="Arial" w:cs="Arial"/>
          <w:sz w:val="22"/>
          <w:szCs w:val="22"/>
          <w:lang w:val="it-IT"/>
        </w:rPr>
        <w:t xml:space="preserve">vanterà tre piscine e due pool bar, per garantire agli ospiti un drink rinfrescante e un tuffo rigenerante </w:t>
      </w:r>
      <w:r w:rsidR="007A483C">
        <w:rPr>
          <w:rFonts w:ascii="Arial" w:hAnsi="Arial" w:cs="Arial"/>
          <w:sz w:val="22"/>
          <w:szCs w:val="22"/>
          <w:lang w:val="it-IT"/>
        </w:rPr>
        <w:t>per</w:t>
      </w:r>
      <w:r w:rsidR="009910AE">
        <w:rPr>
          <w:rFonts w:ascii="Arial" w:hAnsi="Arial" w:cs="Arial"/>
          <w:sz w:val="22"/>
          <w:szCs w:val="22"/>
          <w:lang w:val="it-IT"/>
        </w:rPr>
        <w:t xml:space="preserve"> </w:t>
      </w:r>
      <w:r w:rsidR="0007606C">
        <w:rPr>
          <w:rFonts w:ascii="Arial" w:hAnsi="Arial" w:cs="Arial"/>
          <w:sz w:val="22"/>
          <w:szCs w:val="22"/>
          <w:lang w:val="it-IT"/>
        </w:rPr>
        <w:t>alleviare</w:t>
      </w:r>
      <w:r w:rsidR="00C949F8">
        <w:rPr>
          <w:rFonts w:ascii="Arial" w:hAnsi="Arial" w:cs="Arial"/>
          <w:sz w:val="22"/>
          <w:szCs w:val="22"/>
          <w:lang w:val="it-IT"/>
        </w:rPr>
        <w:t xml:space="preserve"> così</w:t>
      </w:r>
      <w:r w:rsidR="009910AE">
        <w:rPr>
          <w:rFonts w:ascii="Arial" w:hAnsi="Arial" w:cs="Arial"/>
          <w:sz w:val="22"/>
          <w:szCs w:val="22"/>
          <w:lang w:val="it-IT"/>
        </w:rPr>
        <w:t xml:space="preserve"> il caldo clima delle Isole Baleari. </w:t>
      </w:r>
      <w:r w:rsidR="00F55678">
        <w:rPr>
          <w:rFonts w:ascii="Arial" w:hAnsi="Arial" w:cs="Arial"/>
          <w:sz w:val="22"/>
          <w:szCs w:val="22"/>
          <w:lang w:val="it-IT"/>
        </w:rPr>
        <w:t xml:space="preserve">Relax e </w:t>
      </w:r>
      <w:r w:rsidR="00F55678" w:rsidRPr="00F55678">
        <w:rPr>
          <w:rFonts w:ascii="Arial" w:hAnsi="Arial" w:cs="Arial"/>
          <w:sz w:val="22"/>
          <w:szCs w:val="22"/>
          <w:lang w:val="it-IT"/>
        </w:rPr>
        <w:t>rivitalizzazione</w:t>
      </w:r>
      <w:r w:rsidR="00F55678">
        <w:rPr>
          <w:rFonts w:ascii="Arial" w:hAnsi="Arial" w:cs="Arial"/>
          <w:sz w:val="22"/>
          <w:szCs w:val="22"/>
          <w:lang w:val="it-IT"/>
        </w:rPr>
        <w:t xml:space="preserve">: l’hotel offrirà un ampio centro benessere </w:t>
      </w:r>
      <w:r w:rsidR="00C46C36">
        <w:rPr>
          <w:rFonts w:ascii="Arial" w:hAnsi="Arial" w:cs="Arial"/>
          <w:sz w:val="22"/>
          <w:szCs w:val="22"/>
          <w:lang w:val="it-IT"/>
        </w:rPr>
        <w:t xml:space="preserve">e due distinte opzioni per cenare, </w:t>
      </w:r>
      <w:r w:rsidR="006D0D93">
        <w:rPr>
          <w:rFonts w:ascii="Arial" w:hAnsi="Arial" w:cs="Arial"/>
          <w:sz w:val="22"/>
          <w:szCs w:val="22"/>
          <w:lang w:val="it-IT"/>
        </w:rPr>
        <w:t xml:space="preserve">a meno di cinque minuti in auto dalle note spiagge di </w:t>
      </w:r>
      <w:proofErr w:type="spellStart"/>
      <w:r w:rsidR="006D0D93">
        <w:rPr>
          <w:rFonts w:ascii="Arial" w:hAnsi="Arial" w:cs="Arial"/>
          <w:sz w:val="22"/>
          <w:szCs w:val="22"/>
          <w:lang w:val="it-IT"/>
        </w:rPr>
        <w:t>Paguera</w:t>
      </w:r>
      <w:proofErr w:type="spellEnd"/>
      <w:r w:rsidR="006D0D93">
        <w:rPr>
          <w:rFonts w:ascii="Arial" w:hAnsi="Arial" w:cs="Arial"/>
          <w:sz w:val="22"/>
          <w:szCs w:val="22"/>
          <w:lang w:val="it-IT"/>
        </w:rPr>
        <w:t xml:space="preserve">. </w:t>
      </w:r>
    </w:p>
    <w:p w14:paraId="57A22497" w14:textId="1F5DF270" w:rsidR="00896595" w:rsidRDefault="00896595" w:rsidP="00896595">
      <w:pPr>
        <w:jc w:val="both"/>
        <w:rPr>
          <w:rFonts w:ascii="Arial" w:hAnsi="Arial" w:cs="Arial"/>
          <w:i/>
          <w:iCs/>
          <w:sz w:val="22"/>
          <w:szCs w:val="22"/>
          <w:lang w:val="it-IT"/>
        </w:rPr>
      </w:pPr>
      <w:r w:rsidRPr="008D6140">
        <w:rPr>
          <w:rFonts w:ascii="Arial" w:hAnsi="Arial" w:cs="Arial"/>
          <w:i/>
          <w:iCs/>
          <w:sz w:val="22"/>
          <w:szCs w:val="22"/>
          <w:lang w:val="it-IT"/>
        </w:rPr>
        <w:t xml:space="preserve">L’apertura è prevista </w:t>
      </w:r>
      <w:r>
        <w:rPr>
          <w:rFonts w:ascii="Arial" w:hAnsi="Arial" w:cs="Arial"/>
          <w:i/>
          <w:iCs/>
          <w:sz w:val="22"/>
          <w:szCs w:val="22"/>
          <w:lang w:val="it-IT"/>
        </w:rPr>
        <w:t>per l’estate del 2022.</w:t>
      </w:r>
    </w:p>
    <w:p w14:paraId="722A670F" w14:textId="77777777" w:rsidR="00850CCF" w:rsidRDefault="00850CCF" w:rsidP="00896595">
      <w:pPr>
        <w:jc w:val="both"/>
        <w:rPr>
          <w:rFonts w:ascii="Arial" w:hAnsi="Arial" w:cs="Arial"/>
          <w:i/>
          <w:iCs/>
          <w:sz w:val="22"/>
          <w:szCs w:val="22"/>
          <w:lang w:val="it-IT"/>
        </w:rPr>
      </w:pPr>
    </w:p>
    <w:p w14:paraId="643F2003" w14:textId="02B988A7" w:rsidR="00896595" w:rsidRDefault="00850CCF" w:rsidP="00850CCF">
      <w:pPr>
        <w:jc w:val="center"/>
        <w:rPr>
          <w:rFonts w:ascii="Arial" w:hAnsi="Arial" w:cs="Arial"/>
          <w:i/>
          <w:iCs/>
          <w:sz w:val="22"/>
          <w:szCs w:val="22"/>
          <w:lang w:val="it-IT"/>
        </w:rPr>
      </w:pPr>
      <w:r>
        <w:rPr>
          <w:noProof/>
        </w:rPr>
        <w:drawing>
          <wp:inline distT="0" distB="0" distL="0" distR="0" wp14:anchorId="22BC2E22" wp14:editId="3E4131EE">
            <wp:extent cx="2193402" cy="1461333"/>
            <wp:effectExtent l="0" t="0" r="0" b="5715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61" cy="146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81A22" w14:textId="36BDB6B9" w:rsidR="00896595" w:rsidRDefault="00896595" w:rsidP="00896595">
      <w:pPr>
        <w:jc w:val="center"/>
        <w:rPr>
          <w:rFonts w:ascii="Arial" w:hAnsi="Arial" w:cs="Arial"/>
          <w:i/>
          <w:iCs/>
          <w:sz w:val="22"/>
          <w:szCs w:val="22"/>
          <w:lang w:val="it-IT"/>
        </w:rPr>
      </w:pPr>
    </w:p>
    <w:p w14:paraId="198F00D4" w14:textId="77777777" w:rsidR="00550A48" w:rsidRPr="00481678" w:rsidRDefault="00550A48" w:rsidP="00481678">
      <w:pPr>
        <w:jc w:val="both"/>
        <w:rPr>
          <w:rFonts w:ascii="Arial" w:hAnsi="Arial" w:cs="Arial"/>
          <w:sz w:val="22"/>
          <w:szCs w:val="22"/>
          <w:lang w:val="it-IT"/>
        </w:rPr>
      </w:pPr>
    </w:p>
    <w:p w14:paraId="316A5741" w14:textId="69C46FA4" w:rsidR="00896595" w:rsidRDefault="005E72B9" w:rsidP="001F768D">
      <w:pPr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Nella </w:t>
      </w:r>
      <w:proofErr w:type="spellStart"/>
      <w:r>
        <w:rPr>
          <w:rFonts w:ascii="Arial" w:hAnsi="Arial" w:cs="Arial"/>
          <w:sz w:val="22"/>
          <w:szCs w:val="22"/>
          <w:lang w:val="it-IT"/>
        </w:rPr>
        <w:t>hotlist</w:t>
      </w:r>
      <w:proofErr w:type="spellEnd"/>
      <w:r>
        <w:rPr>
          <w:rFonts w:ascii="Arial" w:hAnsi="Arial" w:cs="Arial"/>
          <w:sz w:val="22"/>
          <w:szCs w:val="22"/>
          <w:lang w:val="it-IT"/>
        </w:rPr>
        <w:t xml:space="preserve"> di aperture Hilton previste per il prossimo anno sono anche presenti:</w:t>
      </w:r>
    </w:p>
    <w:p w14:paraId="2FFBE090" w14:textId="477BFF55" w:rsidR="005E72B9" w:rsidRDefault="005E72B9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5E72B9">
        <w:rPr>
          <w:rFonts w:ascii="Arial" w:hAnsi="Arial" w:cs="Arial"/>
          <w:b/>
          <w:bCs/>
          <w:sz w:val="22"/>
          <w:szCs w:val="22"/>
          <w:lang w:val="en-US"/>
        </w:rPr>
        <w:t>Hampton by Hilton Doha Old Town</w:t>
      </w:r>
      <w:r w:rsidR="00FD5671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FD5671"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 w:rsidR="00FD5671">
        <w:rPr>
          <w:rFonts w:ascii="Arial" w:hAnsi="Arial" w:cs="Arial"/>
          <w:sz w:val="22"/>
          <w:szCs w:val="22"/>
          <w:lang w:val="en-US"/>
        </w:rPr>
        <w:t>inizio</w:t>
      </w:r>
      <w:proofErr w:type="spellEnd"/>
      <w:r w:rsidR="00FD5671">
        <w:rPr>
          <w:rFonts w:ascii="Arial" w:hAnsi="Arial" w:cs="Arial"/>
          <w:sz w:val="22"/>
          <w:szCs w:val="22"/>
          <w:lang w:val="en-US"/>
        </w:rPr>
        <w:t xml:space="preserve"> 2022)</w:t>
      </w:r>
    </w:p>
    <w:p w14:paraId="3A7A9B5A" w14:textId="78A392D9" w:rsidR="00C15761" w:rsidRPr="003C4598" w:rsidRDefault="00C15761" w:rsidP="007450A7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5E72B9">
        <w:rPr>
          <w:rFonts w:ascii="Arial" w:hAnsi="Arial" w:cs="Arial"/>
          <w:b/>
          <w:bCs/>
          <w:sz w:val="22"/>
          <w:szCs w:val="22"/>
          <w:lang w:val="en-US"/>
        </w:rPr>
        <w:t xml:space="preserve">Motto by Hilton Rotterdam </w:t>
      </w:r>
      <w:proofErr w:type="spellStart"/>
      <w:r w:rsidRPr="005E72B9">
        <w:rPr>
          <w:rFonts w:ascii="Arial" w:hAnsi="Arial" w:cs="Arial"/>
          <w:b/>
          <w:bCs/>
          <w:sz w:val="22"/>
          <w:szCs w:val="22"/>
          <w:lang w:val="en-US"/>
        </w:rPr>
        <w:t>Blaak</w:t>
      </w:r>
      <w:proofErr w:type="spellEnd"/>
      <w:r w:rsidR="007450A7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7450A7">
        <w:rPr>
          <w:rFonts w:ascii="Arial" w:hAnsi="Arial" w:cs="Arial"/>
          <w:sz w:val="22"/>
          <w:szCs w:val="22"/>
          <w:lang w:val="en-US"/>
        </w:rPr>
        <w:t>(primavera 2022)</w:t>
      </w:r>
    </w:p>
    <w:p w14:paraId="002ADEA5" w14:textId="31E23D4F" w:rsidR="00C15761" w:rsidRPr="00C52403" w:rsidRDefault="00C15761" w:rsidP="00C15761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r w:rsidRPr="00C52403">
        <w:rPr>
          <w:rFonts w:ascii="Arial" w:hAnsi="Arial" w:cs="Arial"/>
          <w:b/>
          <w:bCs/>
          <w:sz w:val="22"/>
          <w:szCs w:val="22"/>
          <w:lang w:val="it-IT"/>
        </w:rPr>
        <w:t xml:space="preserve">Hilton Cairo </w:t>
      </w:r>
      <w:proofErr w:type="spellStart"/>
      <w:r w:rsidRPr="00C52403">
        <w:rPr>
          <w:rFonts w:ascii="Arial" w:hAnsi="Arial" w:cs="Arial"/>
          <w:b/>
          <w:bCs/>
          <w:sz w:val="22"/>
          <w:szCs w:val="22"/>
          <w:lang w:val="it-IT"/>
        </w:rPr>
        <w:t>Nile</w:t>
      </w:r>
      <w:proofErr w:type="spellEnd"/>
      <w:r w:rsidRPr="00C52403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proofErr w:type="spellStart"/>
      <w:r w:rsidRPr="00C52403">
        <w:rPr>
          <w:rFonts w:ascii="Arial" w:hAnsi="Arial" w:cs="Arial"/>
          <w:b/>
          <w:bCs/>
          <w:sz w:val="22"/>
          <w:szCs w:val="22"/>
          <w:lang w:val="it-IT"/>
        </w:rPr>
        <w:t>Maadi</w:t>
      </w:r>
      <w:proofErr w:type="spellEnd"/>
      <w:r w:rsidR="00C52403" w:rsidRPr="00C52403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="00C52403" w:rsidRPr="00C52403">
        <w:rPr>
          <w:rFonts w:ascii="Arial" w:hAnsi="Arial" w:cs="Arial"/>
          <w:sz w:val="22"/>
          <w:szCs w:val="22"/>
          <w:lang w:val="it-IT"/>
        </w:rPr>
        <w:t>(a</w:t>
      </w:r>
      <w:r w:rsidR="00C52403">
        <w:rPr>
          <w:rFonts w:ascii="Arial" w:hAnsi="Arial" w:cs="Arial"/>
          <w:sz w:val="22"/>
          <w:szCs w:val="22"/>
          <w:lang w:val="it-IT"/>
        </w:rPr>
        <w:t>utunno 2022)</w:t>
      </w:r>
    </w:p>
    <w:p w14:paraId="638806EA" w14:textId="38DD2A05" w:rsidR="005E72B9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0" w:history="1">
        <w:r w:rsidR="005E72B9" w:rsidRPr="00922138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Hilton Dubai Palm Jumeirah</w:t>
        </w:r>
      </w:hyperlink>
      <w:r w:rsidR="00922138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922138">
        <w:rPr>
          <w:rFonts w:ascii="Arial" w:hAnsi="Arial" w:cs="Arial"/>
          <w:sz w:val="22"/>
          <w:szCs w:val="22"/>
          <w:lang w:val="en-US"/>
        </w:rPr>
        <w:t>(primavera 2022)</w:t>
      </w:r>
    </w:p>
    <w:p w14:paraId="0AD2C531" w14:textId="7FD79FC8" w:rsidR="005E72B9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1" w:history="1">
        <w:r w:rsidR="005E72B9" w:rsidRPr="003C4598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Hilton Bahrain</w:t>
        </w:r>
      </w:hyperlink>
      <w:r w:rsidR="003C4598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3C4598">
        <w:rPr>
          <w:rFonts w:ascii="Arial" w:hAnsi="Arial" w:cs="Arial"/>
          <w:sz w:val="22"/>
          <w:szCs w:val="22"/>
          <w:lang w:val="en-US"/>
        </w:rPr>
        <w:t>(estate 2022)</w:t>
      </w:r>
    </w:p>
    <w:p w14:paraId="1F8238BD" w14:textId="64F32EC2" w:rsidR="005E72B9" w:rsidRDefault="005E72B9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5E72B9">
        <w:rPr>
          <w:rFonts w:ascii="Arial" w:hAnsi="Arial" w:cs="Arial"/>
          <w:b/>
          <w:bCs/>
          <w:sz w:val="22"/>
          <w:szCs w:val="22"/>
          <w:lang w:val="en-US"/>
        </w:rPr>
        <w:t xml:space="preserve">Hotel </w:t>
      </w:r>
      <w:proofErr w:type="spellStart"/>
      <w:r w:rsidRPr="005E72B9">
        <w:rPr>
          <w:rFonts w:ascii="Arial" w:hAnsi="Arial" w:cs="Arial"/>
          <w:b/>
          <w:bCs/>
          <w:sz w:val="22"/>
          <w:szCs w:val="22"/>
          <w:lang w:val="en-US"/>
        </w:rPr>
        <w:t>Saski</w:t>
      </w:r>
      <w:proofErr w:type="spellEnd"/>
      <w:r w:rsidRPr="005E72B9">
        <w:rPr>
          <w:rFonts w:ascii="Arial" w:hAnsi="Arial" w:cs="Arial"/>
          <w:b/>
          <w:bCs/>
          <w:sz w:val="22"/>
          <w:szCs w:val="22"/>
          <w:lang w:val="en-US"/>
        </w:rPr>
        <w:t xml:space="preserve"> Krakow, Curio Collection by Hilton</w:t>
      </w:r>
      <w:r w:rsidR="002A6000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2A6000" w:rsidRPr="002A6000">
        <w:rPr>
          <w:rFonts w:ascii="Arial" w:hAnsi="Arial" w:cs="Arial"/>
          <w:sz w:val="22"/>
          <w:szCs w:val="22"/>
          <w:lang w:val="en-US"/>
        </w:rPr>
        <w:t>(</w:t>
      </w:r>
      <w:r w:rsidR="002A6000">
        <w:rPr>
          <w:rFonts w:ascii="Arial" w:hAnsi="Arial" w:cs="Arial"/>
          <w:sz w:val="22"/>
          <w:szCs w:val="22"/>
          <w:lang w:val="en-US"/>
        </w:rPr>
        <w:t>estate 2022)</w:t>
      </w:r>
    </w:p>
    <w:p w14:paraId="78068C4D" w14:textId="364AC4E0" w:rsidR="00C15761" w:rsidRDefault="00C15761" w:rsidP="00C15761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5E72B9">
        <w:rPr>
          <w:rFonts w:ascii="Arial" w:hAnsi="Arial" w:cs="Arial"/>
          <w:b/>
          <w:bCs/>
          <w:sz w:val="22"/>
          <w:szCs w:val="22"/>
          <w:lang w:val="en-US"/>
        </w:rPr>
        <w:t>Iceland Parliament Hotel, Curio Collection by Hilton</w:t>
      </w:r>
      <w:r w:rsidR="007E4E84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7E4E84">
        <w:rPr>
          <w:rFonts w:ascii="Arial" w:hAnsi="Arial" w:cs="Arial"/>
          <w:sz w:val="22"/>
          <w:szCs w:val="22"/>
          <w:lang w:val="en-US"/>
        </w:rPr>
        <w:t>(primavera 2022)</w:t>
      </w:r>
    </w:p>
    <w:p w14:paraId="0BE1FF29" w14:textId="45AF4864" w:rsidR="00C15761" w:rsidRPr="00C15761" w:rsidRDefault="00C15761" w:rsidP="00C15761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5E72B9">
        <w:rPr>
          <w:rFonts w:ascii="Arial" w:hAnsi="Arial" w:cs="Arial"/>
          <w:b/>
          <w:bCs/>
          <w:sz w:val="22"/>
          <w:szCs w:val="22"/>
          <w:lang w:val="en-US"/>
        </w:rPr>
        <w:t>Lost Property St. Paul's London, Curio Collection by Hilton</w:t>
      </w:r>
      <w:r w:rsidR="007E4E84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7E4E84">
        <w:rPr>
          <w:rFonts w:ascii="Arial" w:hAnsi="Arial" w:cs="Arial"/>
          <w:sz w:val="22"/>
          <w:szCs w:val="22"/>
          <w:lang w:val="en-US"/>
        </w:rPr>
        <w:t>(primavera 2022)</w:t>
      </w:r>
    </w:p>
    <w:p w14:paraId="7116228E" w14:textId="695F8506" w:rsidR="00C15761" w:rsidRPr="00C15761" w:rsidRDefault="001062C2" w:rsidP="00C15761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2" w:history="1">
        <w:r w:rsidR="00C15761" w:rsidRPr="00136600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Waldorf Astoria Kuwait</w:t>
        </w:r>
      </w:hyperlink>
      <w:r w:rsidR="00C15761" w:rsidRPr="005E72B9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C15761">
        <w:rPr>
          <w:rFonts w:ascii="Arial" w:hAnsi="Arial" w:cs="Arial"/>
          <w:sz w:val="22"/>
          <w:szCs w:val="22"/>
          <w:lang w:val="en-US"/>
        </w:rPr>
        <w:t>(primavera 2022)</w:t>
      </w:r>
    </w:p>
    <w:p w14:paraId="162092DD" w14:textId="09FB4130" w:rsidR="00E7161F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3" w:history="1">
        <w:r w:rsidR="00136600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Waldorf Astoria Cancun</w:t>
        </w:r>
      </w:hyperlink>
      <w:r w:rsidR="00136600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136600"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 w:rsidR="00136600">
        <w:rPr>
          <w:rFonts w:ascii="Arial" w:hAnsi="Arial" w:cs="Arial"/>
          <w:sz w:val="22"/>
          <w:szCs w:val="22"/>
          <w:lang w:val="en-US"/>
        </w:rPr>
        <w:t>autunno</w:t>
      </w:r>
      <w:proofErr w:type="spellEnd"/>
      <w:r w:rsidR="00136600">
        <w:rPr>
          <w:rFonts w:ascii="Arial" w:hAnsi="Arial" w:cs="Arial"/>
          <w:sz w:val="22"/>
          <w:szCs w:val="22"/>
          <w:lang w:val="en-US"/>
        </w:rPr>
        <w:t xml:space="preserve"> 2022)</w:t>
      </w:r>
    </w:p>
    <w:p w14:paraId="1E2EE8E6" w14:textId="31AF61A3" w:rsidR="00136600" w:rsidRPr="00136600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it-IT"/>
        </w:rPr>
      </w:pPr>
      <w:hyperlink r:id="rId24" w:history="1">
        <w:r w:rsidR="00136600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it-IT"/>
          </w:rPr>
          <w:t xml:space="preserve">Conrad </w:t>
        </w:r>
        <w:proofErr w:type="spellStart"/>
        <w:r w:rsidR="00136600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it-IT"/>
          </w:rPr>
          <w:t>Tulum</w:t>
        </w:r>
        <w:proofErr w:type="spellEnd"/>
        <w:r w:rsidR="00136600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it-IT"/>
          </w:rPr>
          <w:t xml:space="preserve"> Riviera Maya</w:t>
        </w:r>
      </w:hyperlink>
      <w:r w:rsidR="00136600" w:rsidRPr="00136600">
        <w:rPr>
          <w:rFonts w:ascii="Arial" w:hAnsi="Arial" w:cs="Arial"/>
          <w:b/>
          <w:bCs/>
          <w:sz w:val="22"/>
          <w:szCs w:val="22"/>
          <w:lang w:val="it-IT"/>
        </w:rPr>
        <w:t xml:space="preserve"> </w:t>
      </w:r>
      <w:r w:rsidR="00136600" w:rsidRPr="00136600">
        <w:rPr>
          <w:rFonts w:ascii="Arial" w:hAnsi="Arial" w:cs="Arial"/>
          <w:sz w:val="22"/>
          <w:szCs w:val="22"/>
          <w:lang w:val="it-IT"/>
        </w:rPr>
        <w:t>(gennaio 2022)</w:t>
      </w:r>
    </w:p>
    <w:p w14:paraId="7293BFE7" w14:textId="7AC4848C" w:rsidR="00136600" w:rsidRPr="00C15761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5" w:history="1">
        <w:r w:rsidR="00136600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Conrad Shanghai</w:t>
        </w:r>
      </w:hyperlink>
      <w:r w:rsidR="00136600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136600" w:rsidRPr="00136600">
        <w:rPr>
          <w:rFonts w:ascii="Arial" w:hAnsi="Arial" w:cs="Arial"/>
          <w:sz w:val="22"/>
          <w:szCs w:val="22"/>
          <w:lang w:val="it-IT"/>
        </w:rPr>
        <w:t>(gennaio 2022)</w:t>
      </w:r>
    </w:p>
    <w:p w14:paraId="601DE9D1" w14:textId="50450B19" w:rsidR="00C15761" w:rsidRPr="00C15761" w:rsidRDefault="00C15761" w:rsidP="00C15761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r w:rsidRPr="00E7161F">
        <w:rPr>
          <w:rFonts w:ascii="Arial" w:hAnsi="Arial" w:cs="Arial"/>
          <w:b/>
          <w:bCs/>
          <w:sz w:val="22"/>
          <w:szCs w:val="22"/>
          <w:lang w:val="en-US"/>
        </w:rPr>
        <w:t xml:space="preserve">Conrad Rabat </w:t>
      </w:r>
      <w:proofErr w:type="spellStart"/>
      <w:r w:rsidRPr="00E7161F">
        <w:rPr>
          <w:rFonts w:ascii="Arial" w:hAnsi="Arial" w:cs="Arial"/>
          <w:b/>
          <w:bCs/>
          <w:sz w:val="22"/>
          <w:szCs w:val="22"/>
          <w:lang w:val="en-US"/>
        </w:rPr>
        <w:t>Arzana</w:t>
      </w:r>
      <w:proofErr w:type="spellEnd"/>
      <w:r w:rsidR="00C52403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C52403" w:rsidRPr="00C52403"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 w:rsidR="00C52403" w:rsidRPr="00C52403">
        <w:rPr>
          <w:rFonts w:ascii="Arial" w:hAnsi="Arial" w:cs="Arial"/>
          <w:sz w:val="22"/>
          <w:szCs w:val="22"/>
          <w:lang w:val="en-US"/>
        </w:rPr>
        <w:t>autunno</w:t>
      </w:r>
      <w:proofErr w:type="spellEnd"/>
      <w:r w:rsidR="00C52403" w:rsidRPr="00C52403">
        <w:rPr>
          <w:rFonts w:ascii="Arial" w:hAnsi="Arial" w:cs="Arial"/>
          <w:sz w:val="22"/>
          <w:szCs w:val="22"/>
          <w:lang w:val="en-US"/>
        </w:rPr>
        <w:t xml:space="preserve"> 2022)</w:t>
      </w:r>
    </w:p>
    <w:p w14:paraId="4A5C0134" w14:textId="2896F5E8" w:rsidR="00136600" w:rsidRPr="00136600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6" w:history="1">
        <w:r w:rsidR="00136600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Conrad Los Angeles</w:t>
        </w:r>
      </w:hyperlink>
      <w:r w:rsidR="00136600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136600" w:rsidRPr="00136600">
        <w:rPr>
          <w:rFonts w:ascii="Arial" w:hAnsi="Arial" w:cs="Arial"/>
          <w:sz w:val="22"/>
          <w:szCs w:val="22"/>
          <w:lang w:val="en-US"/>
        </w:rPr>
        <w:t>(primavera 2022)</w:t>
      </w:r>
    </w:p>
    <w:p w14:paraId="6E8BFDD3" w14:textId="0A26B624" w:rsidR="00136600" w:rsidRPr="00136600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7" w:history="1">
        <w:r w:rsidR="00136600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Conrad Nashville</w:t>
        </w:r>
      </w:hyperlink>
      <w:r w:rsidR="00136600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136600">
        <w:rPr>
          <w:rFonts w:ascii="Arial" w:hAnsi="Arial" w:cs="Arial"/>
          <w:sz w:val="22"/>
          <w:szCs w:val="22"/>
          <w:lang w:val="en-US"/>
        </w:rPr>
        <w:t>(primavera 2022)</w:t>
      </w:r>
    </w:p>
    <w:p w14:paraId="409FF885" w14:textId="07F2F151" w:rsidR="00136600" w:rsidRPr="005E72B9" w:rsidRDefault="001062C2" w:rsidP="005E72B9">
      <w:pPr>
        <w:pStyle w:val="Paragrafoelenco"/>
        <w:numPr>
          <w:ilvl w:val="0"/>
          <w:numId w:val="12"/>
        </w:numPr>
        <w:jc w:val="both"/>
        <w:rPr>
          <w:rFonts w:ascii="Arial" w:hAnsi="Arial" w:cs="Arial"/>
          <w:b/>
          <w:bCs/>
          <w:sz w:val="22"/>
          <w:szCs w:val="22"/>
          <w:lang w:val="en-US"/>
        </w:rPr>
      </w:pPr>
      <w:hyperlink r:id="rId28" w:history="1">
        <w:r w:rsidR="00DB1745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 xml:space="preserve">Conrad Rabat </w:t>
        </w:r>
        <w:proofErr w:type="spellStart"/>
        <w:r w:rsidR="00DB1745" w:rsidRPr="00DB1745">
          <w:rPr>
            <w:rStyle w:val="Collegamentoipertestuale"/>
            <w:rFonts w:ascii="Arial" w:hAnsi="Arial" w:cs="Arial"/>
            <w:b/>
            <w:bCs/>
            <w:sz w:val="22"/>
            <w:szCs w:val="22"/>
            <w:lang w:val="en-US"/>
          </w:rPr>
          <w:t>Arzana</w:t>
        </w:r>
        <w:proofErr w:type="spellEnd"/>
      </w:hyperlink>
      <w:r w:rsidR="00DB1745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DB1745">
        <w:rPr>
          <w:rFonts w:ascii="Arial" w:hAnsi="Arial" w:cs="Arial"/>
          <w:sz w:val="22"/>
          <w:szCs w:val="22"/>
          <w:lang w:val="en-US"/>
        </w:rPr>
        <w:t>(</w:t>
      </w:r>
      <w:proofErr w:type="spellStart"/>
      <w:r w:rsidR="00DB1745">
        <w:rPr>
          <w:rFonts w:ascii="Arial" w:hAnsi="Arial" w:cs="Arial"/>
          <w:sz w:val="22"/>
          <w:szCs w:val="22"/>
          <w:lang w:val="en-US"/>
        </w:rPr>
        <w:t>autunno</w:t>
      </w:r>
      <w:proofErr w:type="spellEnd"/>
      <w:r w:rsidR="00DB1745">
        <w:rPr>
          <w:rFonts w:ascii="Arial" w:hAnsi="Arial" w:cs="Arial"/>
          <w:sz w:val="22"/>
          <w:szCs w:val="22"/>
          <w:lang w:val="en-US"/>
        </w:rPr>
        <w:t xml:space="preserve"> 2022)</w:t>
      </w:r>
    </w:p>
    <w:p w14:paraId="07CF0270" w14:textId="74DDA898" w:rsidR="005E72B9" w:rsidRPr="005E72B9" w:rsidRDefault="005E72B9" w:rsidP="002727D7">
      <w:pPr>
        <w:jc w:val="both"/>
        <w:rPr>
          <w:rFonts w:ascii="Arial" w:hAnsi="Arial" w:cs="Arial"/>
          <w:sz w:val="20"/>
          <w:szCs w:val="20"/>
          <w:lang w:val="en-US"/>
        </w:rPr>
      </w:pPr>
    </w:p>
    <w:p w14:paraId="5F9FC688" w14:textId="77777777" w:rsidR="00F071C6" w:rsidRPr="005E72B9" w:rsidRDefault="00F071C6" w:rsidP="00F071C6">
      <w:pPr>
        <w:jc w:val="both"/>
        <w:rPr>
          <w:rFonts w:ascii="Arial" w:hAnsi="Arial" w:cs="Arial"/>
          <w:sz w:val="18"/>
          <w:szCs w:val="18"/>
          <w:lang w:val="en-US"/>
        </w:rPr>
      </w:pPr>
    </w:p>
    <w:p w14:paraId="3AB36AD8" w14:textId="77777777" w:rsidR="00B47EBB" w:rsidRPr="002B3D35" w:rsidRDefault="00B47EBB" w:rsidP="00B47EBB">
      <w:pPr>
        <w:spacing w:after="160" w:line="256" w:lineRule="auto"/>
        <w:rPr>
          <w:rFonts w:ascii="Arial" w:eastAsia="Calibri" w:hAnsi="Arial" w:cs="Arial"/>
          <w:sz w:val="20"/>
          <w:szCs w:val="20"/>
          <w:lang w:val="en-US" w:eastAsia="en-US"/>
        </w:rPr>
      </w:pPr>
      <w:r w:rsidRPr="002B3D35">
        <w:rPr>
          <w:rFonts w:ascii="Arial" w:eastAsia="Calibri" w:hAnsi="Arial" w:cs="Arial"/>
          <w:b/>
          <w:bCs/>
          <w:color w:val="000000"/>
          <w:sz w:val="20"/>
          <w:szCs w:val="20"/>
          <w:lang w:val="en-US" w:eastAsia="en-US"/>
        </w:rPr>
        <w:t>Hilton</w:t>
      </w:r>
    </w:p>
    <w:p w14:paraId="2D8D2DE1" w14:textId="33C4F19C" w:rsidR="00F071C6" w:rsidRPr="005C0F77" w:rsidRDefault="00B47EBB" w:rsidP="00730232">
      <w:pPr>
        <w:spacing w:after="160" w:line="256" w:lineRule="auto"/>
        <w:jc w:val="both"/>
        <w:textAlignment w:val="baseline"/>
        <w:rPr>
          <w:rFonts w:ascii="Arial" w:hAnsi="Arial" w:cs="Arial"/>
          <w:sz w:val="18"/>
          <w:szCs w:val="18"/>
          <w:lang w:val="it-IT"/>
        </w:rPr>
      </w:pPr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Hilton (NYSE: HLT) è un'azienda leader mondiale nel settore dell’ospitalità con un </w:t>
      </w:r>
      <w:hyperlink r:id="rId29" w:history="1">
        <w:r w:rsidRPr="00B47EBB">
          <w:rPr>
            <w:rFonts w:ascii="Arial" w:eastAsia="SimSun" w:hAnsi="Arial" w:cs="Arial"/>
            <w:sz w:val="20"/>
            <w:szCs w:val="20"/>
            <w:lang w:val="it-IT" w:eastAsia="en-US"/>
          </w:rPr>
          <w:t>portfolio</w:t>
        </w:r>
      </w:hyperlink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 di 18 brand di livello mondiale, con più di 6.700 hotel e più di un milione di camere, in 122 paesi e territori. Dedicata a compiere la propria missione di azienda più ospitale al mondo, Hilton ha accolto oltre 3 miliardi di ospiti da quando è stata fondata, oltre 100 anni fa, raggiungendo una posizione di rilievo nei </w:t>
      </w:r>
      <w:proofErr w:type="spellStart"/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>World’s</w:t>
      </w:r>
      <w:proofErr w:type="spellEnd"/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 Best </w:t>
      </w:r>
      <w:proofErr w:type="spellStart"/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>Workplaces</w:t>
      </w:r>
      <w:proofErr w:type="spellEnd"/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 del 2021 ed è stata nominata Global Industry Leader 2020 negli Indici Dow Jones per la sostenibilità. Nel 2020 è stato introdotto il programma </w:t>
      </w:r>
      <w:hyperlink r:id="rId30" w:history="1">
        <w:r w:rsidRPr="00B47EBB">
          <w:rPr>
            <w:rFonts w:ascii="Arial" w:eastAsia="SimSun" w:hAnsi="Arial" w:cs="Arial"/>
            <w:color w:val="0563C1"/>
            <w:sz w:val="20"/>
            <w:szCs w:val="20"/>
            <w:u w:val="single"/>
            <w:lang w:val="it-IT" w:eastAsia="en-US"/>
          </w:rPr>
          <w:t xml:space="preserve">Hilton </w:t>
        </w:r>
        <w:proofErr w:type="spellStart"/>
        <w:r w:rsidRPr="00B47EBB">
          <w:rPr>
            <w:rFonts w:ascii="Arial" w:eastAsia="SimSun" w:hAnsi="Arial" w:cs="Arial"/>
            <w:color w:val="0563C1"/>
            <w:sz w:val="20"/>
            <w:szCs w:val="20"/>
            <w:u w:val="single"/>
            <w:lang w:val="it-IT" w:eastAsia="en-US"/>
          </w:rPr>
          <w:t>CleanStay</w:t>
        </w:r>
        <w:proofErr w:type="spellEnd"/>
      </w:hyperlink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 per portare negli hotel di tutto il mondo uno standard di pulizia e sanificazione unico nel settore. Attraverso il prestigioso programma di fedeltà Hilton </w:t>
      </w:r>
      <w:proofErr w:type="spellStart"/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>Honors</w:t>
      </w:r>
      <w:proofErr w:type="spellEnd"/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, gli oltre 123 milioni di membri che prenotano direttamente con Hilton possono accumulare Points per soggiorni in hotel ed esperienze impagabili. Con l’App gratuita </w:t>
      </w:r>
      <w:hyperlink r:id="rId31" w:history="1">
        <w:r w:rsidRPr="00B47EBB">
          <w:rPr>
            <w:rFonts w:ascii="Arial" w:eastAsia="Calibri" w:hAnsi="Arial" w:cs="Arial"/>
            <w:color w:val="0563C1"/>
            <w:sz w:val="20"/>
            <w:szCs w:val="20"/>
            <w:u w:val="single"/>
            <w:lang w:val="it-IT" w:eastAsia="en-US"/>
          </w:rPr>
          <w:t xml:space="preserve">Hilton </w:t>
        </w:r>
        <w:proofErr w:type="spellStart"/>
        <w:r w:rsidRPr="00B47EBB">
          <w:rPr>
            <w:rFonts w:ascii="Arial" w:eastAsia="Calibri" w:hAnsi="Arial" w:cs="Arial"/>
            <w:color w:val="0563C1"/>
            <w:sz w:val="20"/>
            <w:szCs w:val="20"/>
            <w:u w:val="single"/>
            <w:lang w:val="it-IT" w:eastAsia="en-US"/>
          </w:rPr>
          <w:t>Honors</w:t>
        </w:r>
        <w:proofErr w:type="spellEnd"/>
        <w:r w:rsidRPr="00B47EBB">
          <w:rPr>
            <w:rFonts w:ascii="Arial" w:eastAsia="Calibri" w:hAnsi="Arial" w:cs="Arial"/>
            <w:color w:val="0563C1"/>
            <w:sz w:val="20"/>
            <w:szCs w:val="20"/>
            <w:u w:val="single"/>
            <w:lang w:val="it-IT" w:eastAsia="en-US"/>
          </w:rPr>
          <w:t xml:space="preserve"> app</w:t>
        </w:r>
      </w:hyperlink>
      <w:r w:rsidRPr="00B47EBB">
        <w:rPr>
          <w:rFonts w:ascii="Arial" w:eastAsia="Calibri" w:hAnsi="Arial" w:cs="Arial"/>
          <w:sz w:val="20"/>
          <w:szCs w:val="20"/>
          <w:lang w:val="it-IT" w:eastAsia="en-US"/>
        </w:rPr>
        <w:t>, gli ospiti possono prenotare il loro soggiorno, scegliere la loro camera</w:t>
      </w:r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, fare il check-in, accedere alla propria camera con la Digital Key e fare il check out, tutto con il loro smartphone. Per maggiori informazioni visitare il sito </w:t>
      </w:r>
      <w:hyperlink r:id="rId32" w:history="1">
        <w:r w:rsidRPr="00B47EBB">
          <w:rPr>
            <w:rFonts w:ascii="Arial" w:eastAsia="SimSun" w:hAnsi="Arial" w:cs="Arial"/>
            <w:iCs/>
            <w:color w:val="0563C1"/>
            <w:sz w:val="20"/>
            <w:szCs w:val="20"/>
            <w:u w:val="single"/>
            <w:lang w:val="it-IT" w:eastAsia="en-US"/>
          </w:rPr>
          <w:t>newsroom.hilton.com</w:t>
        </w:r>
      </w:hyperlink>
      <w:r w:rsidRPr="00B47EBB">
        <w:rPr>
          <w:rFonts w:ascii="Arial" w:eastAsia="SimSun" w:hAnsi="Arial" w:cs="Arial"/>
          <w:iCs/>
          <w:sz w:val="20"/>
          <w:szCs w:val="20"/>
          <w:lang w:val="it-IT" w:eastAsia="en-US"/>
        </w:rPr>
        <w:t> </w:t>
      </w:r>
      <w:r w:rsidRPr="00B47EBB">
        <w:rPr>
          <w:rFonts w:ascii="Arial" w:eastAsia="SimSun" w:hAnsi="Arial" w:cs="Arial"/>
          <w:sz w:val="20"/>
          <w:szCs w:val="20"/>
          <w:lang w:val="it-IT" w:eastAsia="en-US"/>
        </w:rPr>
        <w:t xml:space="preserve"> o i profili  Hilton su </w:t>
      </w:r>
      <w:hyperlink r:id="rId33" w:history="1">
        <w:r w:rsidRPr="00B47EBB">
          <w:rPr>
            <w:rFonts w:ascii="Arial" w:eastAsia="SimSun" w:hAnsi="Arial" w:cs="Arial"/>
            <w:iCs/>
            <w:color w:val="0563C1"/>
            <w:sz w:val="20"/>
            <w:szCs w:val="20"/>
            <w:u w:val="single"/>
            <w:lang w:val="it-IT" w:eastAsia="en-US"/>
          </w:rPr>
          <w:t>Facebook</w:t>
        </w:r>
      </w:hyperlink>
      <w:r w:rsidRPr="00B47EBB">
        <w:rPr>
          <w:rFonts w:ascii="Arial" w:eastAsia="SimSun" w:hAnsi="Arial" w:cs="Arial"/>
          <w:iCs/>
          <w:sz w:val="20"/>
          <w:szCs w:val="20"/>
          <w:lang w:val="it-IT" w:eastAsia="en-US"/>
        </w:rPr>
        <w:t xml:space="preserve">, </w:t>
      </w:r>
      <w:hyperlink r:id="rId34" w:history="1">
        <w:r w:rsidRPr="00B47EBB">
          <w:rPr>
            <w:rFonts w:ascii="Arial" w:eastAsia="SimSun" w:hAnsi="Arial" w:cs="Arial"/>
            <w:iCs/>
            <w:color w:val="0563C1"/>
            <w:sz w:val="20"/>
            <w:szCs w:val="20"/>
            <w:u w:val="single"/>
            <w:lang w:val="it-IT" w:eastAsia="en-US"/>
          </w:rPr>
          <w:t>Twitter</w:t>
        </w:r>
      </w:hyperlink>
      <w:r w:rsidRPr="00B47EBB">
        <w:rPr>
          <w:rFonts w:ascii="Arial" w:eastAsia="SimSun" w:hAnsi="Arial" w:cs="Arial"/>
          <w:iCs/>
          <w:sz w:val="20"/>
          <w:szCs w:val="20"/>
          <w:lang w:val="it-IT" w:eastAsia="en-US"/>
        </w:rPr>
        <w:t>, </w:t>
      </w:r>
      <w:hyperlink r:id="rId35" w:history="1">
        <w:r w:rsidRPr="00B47EBB">
          <w:rPr>
            <w:rFonts w:ascii="Arial" w:eastAsia="SimSun" w:hAnsi="Arial" w:cs="Arial"/>
            <w:iCs/>
            <w:color w:val="0563C1"/>
            <w:sz w:val="20"/>
            <w:szCs w:val="20"/>
            <w:u w:val="single"/>
            <w:lang w:val="it-IT" w:eastAsia="en-US"/>
          </w:rPr>
          <w:t>LinkedIn</w:t>
        </w:r>
      </w:hyperlink>
      <w:r w:rsidRPr="00B47EBB">
        <w:rPr>
          <w:rFonts w:ascii="Arial" w:eastAsia="SimSun" w:hAnsi="Arial" w:cs="Arial"/>
          <w:iCs/>
          <w:sz w:val="20"/>
          <w:szCs w:val="20"/>
          <w:lang w:val="it-IT" w:eastAsia="en-US"/>
        </w:rPr>
        <w:t>, </w:t>
      </w:r>
      <w:hyperlink r:id="rId36" w:history="1">
        <w:r w:rsidRPr="00B47EBB">
          <w:rPr>
            <w:rFonts w:ascii="Arial" w:eastAsia="SimSun" w:hAnsi="Arial" w:cs="Arial"/>
            <w:iCs/>
            <w:color w:val="0563C1"/>
            <w:sz w:val="20"/>
            <w:szCs w:val="20"/>
            <w:u w:val="single"/>
            <w:lang w:val="it-IT" w:eastAsia="en-US"/>
          </w:rPr>
          <w:t>Instagram</w:t>
        </w:r>
      </w:hyperlink>
      <w:r w:rsidRPr="00B47EBB">
        <w:rPr>
          <w:rFonts w:ascii="Arial" w:eastAsia="SimSun" w:hAnsi="Arial" w:cs="Arial"/>
          <w:iCs/>
          <w:sz w:val="20"/>
          <w:szCs w:val="20"/>
          <w:lang w:val="it-IT" w:eastAsia="en-US"/>
        </w:rPr>
        <w:t> e </w:t>
      </w:r>
      <w:hyperlink r:id="rId37" w:history="1">
        <w:r w:rsidRPr="00B47EBB">
          <w:rPr>
            <w:rFonts w:ascii="Arial" w:eastAsia="SimSun" w:hAnsi="Arial" w:cs="Arial"/>
            <w:iCs/>
            <w:color w:val="0563C1"/>
            <w:sz w:val="20"/>
            <w:szCs w:val="20"/>
            <w:u w:val="single"/>
            <w:lang w:val="it-IT" w:eastAsia="en-US"/>
          </w:rPr>
          <w:t>YouTube</w:t>
        </w:r>
      </w:hyperlink>
      <w:r w:rsidRPr="00B47EBB">
        <w:rPr>
          <w:rFonts w:ascii="Arial" w:eastAsia="SimSun" w:hAnsi="Arial" w:cs="Arial"/>
          <w:iCs/>
          <w:color w:val="0000FF"/>
          <w:sz w:val="20"/>
          <w:szCs w:val="20"/>
          <w:u w:val="single"/>
          <w:lang w:val="it-IT" w:eastAsia="en-US"/>
        </w:rPr>
        <w:t>.</w:t>
      </w:r>
    </w:p>
    <w:sectPr w:rsidR="00F071C6" w:rsidRPr="005C0F77" w:rsidSect="00ED053B">
      <w:headerReference w:type="default" r:id="rId3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9B6CE" w14:textId="77777777" w:rsidR="003D0315" w:rsidRDefault="003D0315" w:rsidP="00600BEE">
      <w:r>
        <w:separator/>
      </w:r>
    </w:p>
  </w:endnote>
  <w:endnote w:type="continuationSeparator" w:id="0">
    <w:p w14:paraId="31B8EC51" w14:textId="77777777" w:rsidR="003D0315" w:rsidRDefault="003D0315" w:rsidP="00600BEE">
      <w:r>
        <w:continuationSeparator/>
      </w:r>
    </w:p>
  </w:endnote>
  <w:endnote w:type="continuationNotice" w:id="1">
    <w:p w14:paraId="48F05642" w14:textId="77777777" w:rsidR="003D0315" w:rsidRDefault="003D03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048E2" w14:textId="77777777" w:rsidR="003D0315" w:rsidRDefault="003D0315" w:rsidP="00600BEE">
      <w:r>
        <w:separator/>
      </w:r>
    </w:p>
  </w:footnote>
  <w:footnote w:type="continuationSeparator" w:id="0">
    <w:p w14:paraId="25018AC8" w14:textId="77777777" w:rsidR="003D0315" w:rsidRDefault="003D0315" w:rsidP="00600BEE">
      <w:r>
        <w:continuationSeparator/>
      </w:r>
    </w:p>
  </w:footnote>
  <w:footnote w:type="continuationNotice" w:id="1">
    <w:p w14:paraId="7670FD2D" w14:textId="77777777" w:rsidR="003D0315" w:rsidRDefault="003D03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55823" w14:textId="18544691" w:rsidR="00964487" w:rsidRDefault="00FD5461" w:rsidP="00FD5461">
    <w:pPr>
      <w:pStyle w:val="Intestazione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423E7C3" wp14:editId="2973AE90">
          <wp:simplePos x="0" y="0"/>
          <wp:positionH relativeFrom="column">
            <wp:posOffset>5378815</wp:posOffset>
          </wp:positionH>
          <wp:positionV relativeFrom="paragraph">
            <wp:posOffset>-245731</wp:posOffset>
          </wp:positionV>
          <wp:extent cx="1093470" cy="405130"/>
          <wp:effectExtent l="0" t="0" r="0" b="1270"/>
          <wp:wrapSquare wrapText="bothSides"/>
          <wp:docPr id="26" name="Picture 26" descr="Image result for hilt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ilt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347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23ACF"/>
    <w:multiLevelType w:val="hybridMultilevel"/>
    <w:tmpl w:val="A12C8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7230E"/>
    <w:multiLevelType w:val="hybridMultilevel"/>
    <w:tmpl w:val="4838F27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27C56"/>
    <w:multiLevelType w:val="hybridMultilevel"/>
    <w:tmpl w:val="8496CCB2"/>
    <w:lvl w:ilvl="0" w:tplc="0809000F">
      <w:start w:val="1"/>
      <w:numFmt w:val="decimal"/>
      <w:lvlText w:val="%1."/>
      <w:lvlJc w:val="left"/>
      <w:pPr>
        <w:ind w:left="1222" w:hanging="360"/>
      </w:pPr>
    </w:lvl>
    <w:lvl w:ilvl="1" w:tplc="08090019" w:tentative="1">
      <w:start w:val="1"/>
      <w:numFmt w:val="lowerLetter"/>
      <w:lvlText w:val="%2."/>
      <w:lvlJc w:val="left"/>
      <w:pPr>
        <w:ind w:left="1942" w:hanging="360"/>
      </w:pPr>
    </w:lvl>
    <w:lvl w:ilvl="2" w:tplc="0809001B" w:tentative="1">
      <w:start w:val="1"/>
      <w:numFmt w:val="lowerRoman"/>
      <w:lvlText w:val="%3."/>
      <w:lvlJc w:val="right"/>
      <w:pPr>
        <w:ind w:left="2662" w:hanging="180"/>
      </w:pPr>
    </w:lvl>
    <w:lvl w:ilvl="3" w:tplc="0809000F" w:tentative="1">
      <w:start w:val="1"/>
      <w:numFmt w:val="decimal"/>
      <w:lvlText w:val="%4."/>
      <w:lvlJc w:val="left"/>
      <w:pPr>
        <w:ind w:left="3382" w:hanging="360"/>
      </w:pPr>
    </w:lvl>
    <w:lvl w:ilvl="4" w:tplc="08090019" w:tentative="1">
      <w:start w:val="1"/>
      <w:numFmt w:val="lowerLetter"/>
      <w:lvlText w:val="%5."/>
      <w:lvlJc w:val="left"/>
      <w:pPr>
        <w:ind w:left="4102" w:hanging="360"/>
      </w:pPr>
    </w:lvl>
    <w:lvl w:ilvl="5" w:tplc="0809001B" w:tentative="1">
      <w:start w:val="1"/>
      <w:numFmt w:val="lowerRoman"/>
      <w:lvlText w:val="%6."/>
      <w:lvlJc w:val="right"/>
      <w:pPr>
        <w:ind w:left="4822" w:hanging="180"/>
      </w:pPr>
    </w:lvl>
    <w:lvl w:ilvl="6" w:tplc="0809000F" w:tentative="1">
      <w:start w:val="1"/>
      <w:numFmt w:val="decimal"/>
      <w:lvlText w:val="%7."/>
      <w:lvlJc w:val="left"/>
      <w:pPr>
        <w:ind w:left="5542" w:hanging="360"/>
      </w:pPr>
    </w:lvl>
    <w:lvl w:ilvl="7" w:tplc="08090019" w:tentative="1">
      <w:start w:val="1"/>
      <w:numFmt w:val="lowerLetter"/>
      <w:lvlText w:val="%8."/>
      <w:lvlJc w:val="left"/>
      <w:pPr>
        <w:ind w:left="6262" w:hanging="360"/>
      </w:pPr>
    </w:lvl>
    <w:lvl w:ilvl="8" w:tplc="080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" w15:restartNumberingAfterBreak="0">
    <w:nsid w:val="1929647B"/>
    <w:multiLevelType w:val="hybridMultilevel"/>
    <w:tmpl w:val="1DA49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41F98"/>
    <w:multiLevelType w:val="hybridMultilevel"/>
    <w:tmpl w:val="ECAC2F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9F3AD5"/>
    <w:multiLevelType w:val="hybridMultilevel"/>
    <w:tmpl w:val="9D80D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39A6"/>
    <w:multiLevelType w:val="hybridMultilevel"/>
    <w:tmpl w:val="1DA498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2E7D34"/>
    <w:multiLevelType w:val="multilevel"/>
    <w:tmpl w:val="2C1A6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7D3376"/>
    <w:multiLevelType w:val="hybridMultilevel"/>
    <w:tmpl w:val="4838F276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C44C2B"/>
    <w:multiLevelType w:val="hybridMultilevel"/>
    <w:tmpl w:val="AB321A6A"/>
    <w:lvl w:ilvl="0" w:tplc="9A5AE77C">
      <w:start w:val="1"/>
      <w:numFmt w:val="decimal"/>
      <w:lvlText w:val="%1."/>
      <w:lvlJc w:val="left"/>
      <w:pPr>
        <w:ind w:left="501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15261"/>
    <w:multiLevelType w:val="hybridMultilevel"/>
    <w:tmpl w:val="2EFCFB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AB736B"/>
    <w:multiLevelType w:val="hybridMultilevel"/>
    <w:tmpl w:val="2F0C62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4"/>
  </w:num>
  <w:num w:numId="10">
    <w:abstractNumId w:val="2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B61"/>
    <w:rsid w:val="00003578"/>
    <w:rsid w:val="00005427"/>
    <w:rsid w:val="00005709"/>
    <w:rsid w:val="00007869"/>
    <w:rsid w:val="00011D40"/>
    <w:rsid w:val="000121A2"/>
    <w:rsid w:val="00013068"/>
    <w:rsid w:val="00014ADF"/>
    <w:rsid w:val="00016FD8"/>
    <w:rsid w:val="00022A61"/>
    <w:rsid w:val="000242A2"/>
    <w:rsid w:val="00024A25"/>
    <w:rsid w:val="00027DE4"/>
    <w:rsid w:val="00030B5E"/>
    <w:rsid w:val="00032CE4"/>
    <w:rsid w:val="00034821"/>
    <w:rsid w:val="0003510D"/>
    <w:rsid w:val="00036802"/>
    <w:rsid w:val="000406CF"/>
    <w:rsid w:val="00043AF0"/>
    <w:rsid w:val="00052482"/>
    <w:rsid w:val="000566FD"/>
    <w:rsid w:val="00062CE1"/>
    <w:rsid w:val="00067C6C"/>
    <w:rsid w:val="0007567D"/>
    <w:rsid w:val="0007606C"/>
    <w:rsid w:val="00082749"/>
    <w:rsid w:val="00083AF7"/>
    <w:rsid w:val="00087799"/>
    <w:rsid w:val="0009044E"/>
    <w:rsid w:val="00092882"/>
    <w:rsid w:val="00092F3B"/>
    <w:rsid w:val="000A0668"/>
    <w:rsid w:val="000A37FF"/>
    <w:rsid w:val="000A6D5C"/>
    <w:rsid w:val="000A747A"/>
    <w:rsid w:val="000A7C85"/>
    <w:rsid w:val="000B2FA5"/>
    <w:rsid w:val="000B5AA5"/>
    <w:rsid w:val="000C0035"/>
    <w:rsid w:val="000C0983"/>
    <w:rsid w:val="000C0A69"/>
    <w:rsid w:val="000C0EF2"/>
    <w:rsid w:val="000D2A18"/>
    <w:rsid w:val="000E008F"/>
    <w:rsid w:val="000E4214"/>
    <w:rsid w:val="000E4D06"/>
    <w:rsid w:val="00102804"/>
    <w:rsid w:val="001036A9"/>
    <w:rsid w:val="00103AA0"/>
    <w:rsid w:val="001062C2"/>
    <w:rsid w:val="00107151"/>
    <w:rsid w:val="00110449"/>
    <w:rsid w:val="00123E3D"/>
    <w:rsid w:val="001266F7"/>
    <w:rsid w:val="0012771C"/>
    <w:rsid w:val="001320C7"/>
    <w:rsid w:val="0013592B"/>
    <w:rsid w:val="00136600"/>
    <w:rsid w:val="00142259"/>
    <w:rsid w:val="001454B4"/>
    <w:rsid w:val="00146A96"/>
    <w:rsid w:val="00146E3D"/>
    <w:rsid w:val="0015110A"/>
    <w:rsid w:val="00151AA5"/>
    <w:rsid w:val="00154681"/>
    <w:rsid w:val="00160D08"/>
    <w:rsid w:val="0016145C"/>
    <w:rsid w:val="00163B96"/>
    <w:rsid w:val="00167245"/>
    <w:rsid w:val="00171316"/>
    <w:rsid w:val="00174E52"/>
    <w:rsid w:val="001752B6"/>
    <w:rsid w:val="001763B5"/>
    <w:rsid w:val="00181A51"/>
    <w:rsid w:val="00184E4F"/>
    <w:rsid w:val="0018523E"/>
    <w:rsid w:val="00190085"/>
    <w:rsid w:val="00191E70"/>
    <w:rsid w:val="00192593"/>
    <w:rsid w:val="00193332"/>
    <w:rsid w:val="00194F8E"/>
    <w:rsid w:val="001A4661"/>
    <w:rsid w:val="001A789C"/>
    <w:rsid w:val="001B26AF"/>
    <w:rsid w:val="001B6523"/>
    <w:rsid w:val="001C6682"/>
    <w:rsid w:val="001D02C5"/>
    <w:rsid w:val="001D49BB"/>
    <w:rsid w:val="001D6D89"/>
    <w:rsid w:val="001E13AA"/>
    <w:rsid w:val="001E1C8E"/>
    <w:rsid w:val="001E3AE7"/>
    <w:rsid w:val="001E6328"/>
    <w:rsid w:val="001E725D"/>
    <w:rsid w:val="001F019F"/>
    <w:rsid w:val="001F3AC8"/>
    <w:rsid w:val="001F768D"/>
    <w:rsid w:val="00201CE6"/>
    <w:rsid w:val="00202054"/>
    <w:rsid w:val="002026DD"/>
    <w:rsid w:val="0020440F"/>
    <w:rsid w:val="00210552"/>
    <w:rsid w:val="00211983"/>
    <w:rsid w:val="00211B4F"/>
    <w:rsid w:val="0021676A"/>
    <w:rsid w:val="00217CA4"/>
    <w:rsid w:val="00221795"/>
    <w:rsid w:val="002241D8"/>
    <w:rsid w:val="002330C5"/>
    <w:rsid w:val="00233662"/>
    <w:rsid w:val="00234E35"/>
    <w:rsid w:val="002359E7"/>
    <w:rsid w:val="00246AB4"/>
    <w:rsid w:val="002507EE"/>
    <w:rsid w:val="00256601"/>
    <w:rsid w:val="00257075"/>
    <w:rsid w:val="00267C40"/>
    <w:rsid w:val="002727D7"/>
    <w:rsid w:val="00277BCD"/>
    <w:rsid w:val="002851A5"/>
    <w:rsid w:val="00286695"/>
    <w:rsid w:val="0029027C"/>
    <w:rsid w:val="002A6000"/>
    <w:rsid w:val="002A6733"/>
    <w:rsid w:val="002B1E08"/>
    <w:rsid w:val="002B3BA9"/>
    <w:rsid w:val="002B3D35"/>
    <w:rsid w:val="002B408A"/>
    <w:rsid w:val="002B4F33"/>
    <w:rsid w:val="002B6E1E"/>
    <w:rsid w:val="002C5C3B"/>
    <w:rsid w:val="002C5DA6"/>
    <w:rsid w:val="002D0613"/>
    <w:rsid w:val="002D31DF"/>
    <w:rsid w:val="002D5F4E"/>
    <w:rsid w:val="002E0650"/>
    <w:rsid w:val="002E0D8D"/>
    <w:rsid w:val="002E6652"/>
    <w:rsid w:val="002F1553"/>
    <w:rsid w:val="002F233D"/>
    <w:rsid w:val="002F5F9B"/>
    <w:rsid w:val="003046ED"/>
    <w:rsid w:val="00305B20"/>
    <w:rsid w:val="0031411B"/>
    <w:rsid w:val="00315EFC"/>
    <w:rsid w:val="00317049"/>
    <w:rsid w:val="00325ADC"/>
    <w:rsid w:val="00326928"/>
    <w:rsid w:val="003338A7"/>
    <w:rsid w:val="00335214"/>
    <w:rsid w:val="00335514"/>
    <w:rsid w:val="00340A16"/>
    <w:rsid w:val="00343460"/>
    <w:rsid w:val="00344AAF"/>
    <w:rsid w:val="003451BF"/>
    <w:rsid w:val="003536EC"/>
    <w:rsid w:val="0035536F"/>
    <w:rsid w:val="00357F87"/>
    <w:rsid w:val="003611BA"/>
    <w:rsid w:val="0037269F"/>
    <w:rsid w:val="003779C0"/>
    <w:rsid w:val="00384CB4"/>
    <w:rsid w:val="00384FAF"/>
    <w:rsid w:val="00391F70"/>
    <w:rsid w:val="003945B8"/>
    <w:rsid w:val="00395953"/>
    <w:rsid w:val="003A258D"/>
    <w:rsid w:val="003A2EFF"/>
    <w:rsid w:val="003A4731"/>
    <w:rsid w:val="003C4598"/>
    <w:rsid w:val="003C6B5F"/>
    <w:rsid w:val="003D0315"/>
    <w:rsid w:val="003D1DCF"/>
    <w:rsid w:val="003D49A9"/>
    <w:rsid w:val="003E0012"/>
    <w:rsid w:val="003E1777"/>
    <w:rsid w:val="003E25A6"/>
    <w:rsid w:val="003E27F6"/>
    <w:rsid w:val="003E534A"/>
    <w:rsid w:val="003E61E8"/>
    <w:rsid w:val="003F1231"/>
    <w:rsid w:val="003F3559"/>
    <w:rsid w:val="003F466D"/>
    <w:rsid w:val="00404382"/>
    <w:rsid w:val="0040574B"/>
    <w:rsid w:val="0040684D"/>
    <w:rsid w:val="00407FB1"/>
    <w:rsid w:val="00410DBE"/>
    <w:rsid w:val="0041125C"/>
    <w:rsid w:val="0041369E"/>
    <w:rsid w:val="004167A8"/>
    <w:rsid w:val="004171BA"/>
    <w:rsid w:val="00417266"/>
    <w:rsid w:val="0041728E"/>
    <w:rsid w:val="00421765"/>
    <w:rsid w:val="00421B9B"/>
    <w:rsid w:val="004230F8"/>
    <w:rsid w:val="004231C2"/>
    <w:rsid w:val="00425481"/>
    <w:rsid w:val="00426919"/>
    <w:rsid w:val="00431B00"/>
    <w:rsid w:val="0043267E"/>
    <w:rsid w:val="00434836"/>
    <w:rsid w:val="004379E4"/>
    <w:rsid w:val="00440F55"/>
    <w:rsid w:val="004418D0"/>
    <w:rsid w:val="004448B1"/>
    <w:rsid w:val="0045247A"/>
    <w:rsid w:val="00452CE0"/>
    <w:rsid w:val="00453ACE"/>
    <w:rsid w:val="0045412E"/>
    <w:rsid w:val="00456CD1"/>
    <w:rsid w:val="00464CB4"/>
    <w:rsid w:val="00465D1F"/>
    <w:rsid w:val="00467116"/>
    <w:rsid w:val="0047385F"/>
    <w:rsid w:val="00473EE7"/>
    <w:rsid w:val="00474A12"/>
    <w:rsid w:val="00476529"/>
    <w:rsid w:val="00476EA1"/>
    <w:rsid w:val="004815E8"/>
    <w:rsid w:val="00481678"/>
    <w:rsid w:val="00481B11"/>
    <w:rsid w:val="004850B6"/>
    <w:rsid w:val="00487F2D"/>
    <w:rsid w:val="00491DF2"/>
    <w:rsid w:val="00495391"/>
    <w:rsid w:val="00495E29"/>
    <w:rsid w:val="00495F0B"/>
    <w:rsid w:val="004A675E"/>
    <w:rsid w:val="004B760D"/>
    <w:rsid w:val="004C186F"/>
    <w:rsid w:val="004C2194"/>
    <w:rsid w:val="004D169F"/>
    <w:rsid w:val="004D23B3"/>
    <w:rsid w:val="004E285B"/>
    <w:rsid w:val="004E6340"/>
    <w:rsid w:val="004F1849"/>
    <w:rsid w:val="004F4A88"/>
    <w:rsid w:val="00506E6A"/>
    <w:rsid w:val="00514332"/>
    <w:rsid w:val="0051458D"/>
    <w:rsid w:val="005215E6"/>
    <w:rsid w:val="005233ED"/>
    <w:rsid w:val="00527FD3"/>
    <w:rsid w:val="00534B38"/>
    <w:rsid w:val="00537B3C"/>
    <w:rsid w:val="00544901"/>
    <w:rsid w:val="0054709E"/>
    <w:rsid w:val="005507A6"/>
    <w:rsid w:val="00550A48"/>
    <w:rsid w:val="005558AE"/>
    <w:rsid w:val="00555B7C"/>
    <w:rsid w:val="00556C30"/>
    <w:rsid w:val="005578BC"/>
    <w:rsid w:val="00563DD1"/>
    <w:rsid w:val="00564F8A"/>
    <w:rsid w:val="00565BD2"/>
    <w:rsid w:val="0057243F"/>
    <w:rsid w:val="005746B5"/>
    <w:rsid w:val="0057570D"/>
    <w:rsid w:val="00575DA4"/>
    <w:rsid w:val="00576D18"/>
    <w:rsid w:val="0058264B"/>
    <w:rsid w:val="00584127"/>
    <w:rsid w:val="0058737A"/>
    <w:rsid w:val="00587860"/>
    <w:rsid w:val="00590292"/>
    <w:rsid w:val="005928B3"/>
    <w:rsid w:val="00595282"/>
    <w:rsid w:val="00596253"/>
    <w:rsid w:val="00597BAE"/>
    <w:rsid w:val="005A1AF3"/>
    <w:rsid w:val="005A5BD7"/>
    <w:rsid w:val="005A5EB6"/>
    <w:rsid w:val="005B2A84"/>
    <w:rsid w:val="005B67CB"/>
    <w:rsid w:val="005C0F77"/>
    <w:rsid w:val="005C6926"/>
    <w:rsid w:val="005C6E09"/>
    <w:rsid w:val="005C724D"/>
    <w:rsid w:val="005D407E"/>
    <w:rsid w:val="005D727D"/>
    <w:rsid w:val="005E24DB"/>
    <w:rsid w:val="005E26CA"/>
    <w:rsid w:val="005E72B9"/>
    <w:rsid w:val="005E73CA"/>
    <w:rsid w:val="005F105A"/>
    <w:rsid w:val="005F1FB0"/>
    <w:rsid w:val="005F332E"/>
    <w:rsid w:val="005F3457"/>
    <w:rsid w:val="00600BEE"/>
    <w:rsid w:val="00610BE3"/>
    <w:rsid w:val="0061196C"/>
    <w:rsid w:val="00621EFB"/>
    <w:rsid w:val="00622B78"/>
    <w:rsid w:val="00626274"/>
    <w:rsid w:val="006303A0"/>
    <w:rsid w:val="006304DB"/>
    <w:rsid w:val="006374C9"/>
    <w:rsid w:val="00641703"/>
    <w:rsid w:val="00641BCE"/>
    <w:rsid w:val="00642DB4"/>
    <w:rsid w:val="00656311"/>
    <w:rsid w:val="00657791"/>
    <w:rsid w:val="00664067"/>
    <w:rsid w:val="0066447F"/>
    <w:rsid w:val="006652FC"/>
    <w:rsid w:val="00670680"/>
    <w:rsid w:val="00672444"/>
    <w:rsid w:val="0067560B"/>
    <w:rsid w:val="00677473"/>
    <w:rsid w:val="00680356"/>
    <w:rsid w:val="00687674"/>
    <w:rsid w:val="00687A15"/>
    <w:rsid w:val="00692790"/>
    <w:rsid w:val="006A427C"/>
    <w:rsid w:val="006B1376"/>
    <w:rsid w:val="006B3311"/>
    <w:rsid w:val="006B4853"/>
    <w:rsid w:val="006B4CA8"/>
    <w:rsid w:val="006B4D42"/>
    <w:rsid w:val="006B5954"/>
    <w:rsid w:val="006B6FB7"/>
    <w:rsid w:val="006B73D1"/>
    <w:rsid w:val="006C210C"/>
    <w:rsid w:val="006D0D93"/>
    <w:rsid w:val="006D2CD8"/>
    <w:rsid w:val="006E1388"/>
    <w:rsid w:val="006E35E1"/>
    <w:rsid w:val="006E39AF"/>
    <w:rsid w:val="006E6EE3"/>
    <w:rsid w:val="006E7CEC"/>
    <w:rsid w:val="006F48B7"/>
    <w:rsid w:val="00703EB0"/>
    <w:rsid w:val="00705C86"/>
    <w:rsid w:val="00711C8D"/>
    <w:rsid w:val="0071445F"/>
    <w:rsid w:val="00715CD1"/>
    <w:rsid w:val="007171DB"/>
    <w:rsid w:val="00720098"/>
    <w:rsid w:val="00722671"/>
    <w:rsid w:val="00725183"/>
    <w:rsid w:val="00727286"/>
    <w:rsid w:val="00730232"/>
    <w:rsid w:val="00730277"/>
    <w:rsid w:val="00733F2C"/>
    <w:rsid w:val="0073597E"/>
    <w:rsid w:val="00737C4A"/>
    <w:rsid w:val="00743078"/>
    <w:rsid w:val="007450A7"/>
    <w:rsid w:val="0074646F"/>
    <w:rsid w:val="00746B45"/>
    <w:rsid w:val="007561CD"/>
    <w:rsid w:val="00760C8B"/>
    <w:rsid w:val="007710CA"/>
    <w:rsid w:val="00772965"/>
    <w:rsid w:val="00772A9A"/>
    <w:rsid w:val="0077335D"/>
    <w:rsid w:val="007758BA"/>
    <w:rsid w:val="00776308"/>
    <w:rsid w:val="007777B6"/>
    <w:rsid w:val="007922D5"/>
    <w:rsid w:val="007942A4"/>
    <w:rsid w:val="00795558"/>
    <w:rsid w:val="007A011C"/>
    <w:rsid w:val="007A1B9F"/>
    <w:rsid w:val="007A2661"/>
    <w:rsid w:val="007A483C"/>
    <w:rsid w:val="007A5179"/>
    <w:rsid w:val="007B006A"/>
    <w:rsid w:val="007B1382"/>
    <w:rsid w:val="007B66F5"/>
    <w:rsid w:val="007C411C"/>
    <w:rsid w:val="007C6D25"/>
    <w:rsid w:val="007D2399"/>
    <w:rsid w:val="007D43C9"/>
    <w:rsid w:val="007D5963"/>
    <w:rsid w:val="007D64CA"/>
    <w:rsid w:val="007E22AE"/>
    <w:rsid w:val="007E337F"/>
    <w:rsid w:val="007E4573"/>
    <w:rsid w:val="007E4E84"/>
    <w:rsid w:val="007E6A95"/>
    <w:rsid w:val="007F0952"/>
    <w:rsid w:val="007F155E"/>
    <w:rsid w:val="007F1D44"/>
    <w:rsid w:val="007F30C3"/>
    <w:rsid w:val="007F5DA4"/>
    <w:rsid w:val="007F6980"/>
    <w:rsid w:val="00800F06"/>
    <w:rsid w:val="00801990"/>
    <w:rsid w:val="00803EDB"/>
    <w:rsid w:val="00804F69"/>
    <w:rsid w:val="00807AE3"/>
    <w:rsid w:val="008123C3"/>
    <w:rsid w:val="00816589"/>
    <w:rsid w:val="0082228C"/>
    <w:rsid w:val="00823ECC"/>
    <w:rsid w:val="0082473B"/>
    <w:rsid w:val="0082505C"/>
    <w:rsid w:val="00833E4F"/>
    <w:rsid w:val="008447F4"/>
    <w:rsid w:val="0084601D"/>
    <w:rsid w:val="008474EE"/>
    <w:rsid w:val="00850A51"/>
    <w:rsid w:val="00850CCF"/>
    <w:rsid w:val="00852AF5"/>
    <w:rsid w:val="00852CD7"/>
    <w:rsid w:val="0085633E"/>
    <w:rsid w:val="00857B1B"/>
    <w:rsid w:val="0086194C"/>
    <w:rsid w:val="00863B5B"/>
    <w:rsid w:val="00865A62"/>
    <w:rsid w:val="0087130F"/>
    <w:rsid w:val="00874681"/>
    <w:rsid w:val="00875F9F"/>
    <w:rsid w:val="00877410"/>
    <w:rsid w:val="00881457"/>
    <w:rsid w:val="00885086"/>
    <w:rsid w:val="008908EA"/>
    <w:rsid w:val="00890C26"/>
    <w:rsid w:val="00891AF0"/>
    <w:rsid w:val="00892A35"/>
    <w:rsid w:val="0089398E"/>
    <w:rsid w:val="00893A38"/>
    <w:rsid w:val="00896595"/>
    <w:rsid w:val="00896D46"/>
    <w:rsid w:val="008A17C5"/>
    <w:rsid w:val="008A567D"/>
    <w:rsid w:val="008B49C8"/>
    <w:rsid w:val="008B7191"/>
    <w:rsid w:val="008C1784"/>
    <w:rsid w:val="008C419E"/>
    <w:rsid w:val="008C4ADE"/>
    <w:rsid w:val="008D6140"/>
    <w:rsid w:val="008D7E50"/>
    <w:rsid w:val="008E4811"/>
    <w:rsid w:val="008E4875"/>
    <w:rsid w:val="008F1B61"/>
    <w:rsid w:val="009035C7"/>
    <w:rsid w:val="00905E0F"/>
    <w:rsid w:val="0090614F"/>
    <w:rsid w:val="0090781A"/>
    <w:rsid w:val="00907F1A"/>
    <w:rsid w:val="0091026A"/>
    <w:rsid w:val="00915149"/>
    <w:rsid w:val="00916AC7"/>
    <w:rsid w:val="00921FAF"/>
    <w:rsid w:val="00922138"/>
    <w:rsid w:val="0092682D"/>
    <w:rsid w:val="00932B47"/>
    <w:rsid w:val="0093612A"/>
    <w:rsid w:val="009407F8"/>
    <w:rsid w:val="00940D54"/>
    <w:rsid w:val="00942098"/>
    <w:rsid w:val="009441D0"/>
    <w:rsid w:val="00957FE9"/>
    <w:rsid w:val="009632E1"/>
    <w:rsid w:val="00963505"/>
    <w:rsid w:val="00964487"/>
    <w:rsid w:val="0096654E"/>
    <w:rsid w:val="009705BA"/>
    <w:rsid w:val="0097081E"/>
    <w:rsid w:val="00975488"/>
    <w:rsid w:val="009761F0"/>
    <w:rsid w:val="009854F2"/>
    <w:rsid w:val="0098707F"/>
    <w:rsid w:val="00990E43"/>
    <w:rsid w:val="009910AE"/>
    <w:rsid w:val="00991686"/>
    <w:rsid w:val="00991714"/>
    <w:rsid w:val="009A0251"/>
    <w:rsid w:val="009A117C"/>
    <w:rsid w:val="009A1CEC"/>
    <w:rsid w:val="009A5B3E"/>
    <w:rsid w:val="009B4B32"/>
    <w:rsid w:val="009B6296"/>
    <w:rsid w:val="009C50B4"/>
    <w:rsid w:val="009C7559"/>
    <w:rsid w:val="009D3238"/>
    <w:rsid w:val="009D5224"/>
    <w:rsid w:val="009D7BB5"/>
    <w:rsid w:val="009E02CD"/>
    <w:rsid w:val="009E3A52"/>
    <w:rsid w:val="009E4715"/>
    <w:rsid w:val="009E4739"/>
    <w:rsid w:val="009E5654"/>
    <w:rsid w:val="009E56A0"/>
    <w:rsid w:val="009E628C"/>
    <w:rsid w:val="009E7D07"/>
    <w:rsid w:val="009F3E1C"/>
    <w:rsid w:val="00A302E3"/>
    <w:rsid w:val="00A35A42"/>
    <w:rsid w:val="00A371AE"/>
    <w:rsid w:val="00A37C16"/>
    <w:rsid w:val="00A40E0B"/>
    <w:rsid w:val="00A42122"/>
    <w:rsid w:val="00A472E7"/>
    <w:rsid w:val="00A52412"/>
    <w:rsid w:val="00A543BD"/>
    <w:rsid w:val="00A57C67"/>
    <w:rsid w:val="00A57F10"/>
    <w:rsid w:val="00A627F4"/>
    <w:rsid w:val="00A71BD7"/>
    <w:rsid w:val="00A73650"/>
    <w:rsid w:val="00A755D9"/>
    <w:rsid w:val="00A77422"/>
    <w:rsid w:val="00A81071"/>
    <w:rsid w:val="00A81938"/>
    <w:rsid w:val="00A921F5"/>
    <w:rsid w:val="00A92D34"/>
    <w:rsid w:val="00AA63D9"/>
    <w:rsid w:val="00AB47B6"/>
    <w:rsid w:val="00AB79B6"/>
    <w:rsid w:val="00AC5583"/>
    <w:rsid w:val="00AC6771"/>
    <w:rsid w:val="00AD61DF"/>
    <w:rsid w:val="00AD70DF"/>
    <w:rsid w:val="00AE1D46"/>
    <w:rsid w:val="00AF42A0"/>
    <w:rsid w:val="00AF4FF5"/>
    <w:rsid w:val="00B02747"/>
    <w:rsid w:val="00B03DEF"/>
    <w:rsid w:val="00B043B2"/>
    <w:rsid w:val="00B04844"/>
    <w:rsid w:val="00B05BCE"/>
    <w:rsid w:val="00B25E08"/>
    <w:rsid w:val="00B25E78"/>
    <w:rsid w:val="00B277CE"/>
    <w:rsid w:val="00B3228C"/>
    <w:rsid w:val="00B36C38"/>
    <w:rsid w:val="00B36C8E"/>
    <w:rsid w:val="00B37DE3"/>
    <w:rsid w:val="00B437B5"/>
    <w:rsid w:val="00B44638"/>
    <w:rsid w:val="00B44BE6"/>
    <w:rsid w:val="00B47EBB"/>
    <w:rsid w:val="00B51198"/>
    <w:rsid w:val="00B52F70"/>
    <w:rsid w:val="00B5521D"/>
    <w:rsid w:val="00B578C1"/>
    <w:rsid w:val="00B61A07"/>
    <w:rsid w:val="00B7526D"/>
    <w:rsid w:val="00B85035"/>
    <w:rsid w:val="00B951EC"/>
    <w:rsid w:val="00B96ABE"/>
    <w:rsid w:val="00B973DE"/>
    <w:rsid w:val="00BA03EE"/>
    <w:rsid w:val="00BA508C"/>
    <w:rsid w:val="00BB501D"/>
    <w:rsid w:val="00BB79CA"/>
    <w:rsid w:val="00BC6967"/>
    <w:rsid w:val="00BD0A2E"/>
    <w:rsid w:val="00BD1CF8"/>
    <w:rsid w:val="00BD2B72"/>
    <w:rsid w:val="00BD322B"/>
    <w:rsid w:val="00BD46A3"/>
    <w:rsid w:val="00BE01FE"/>
    <w:rsid w:val="00BE3D83"/>
    <w:rsid w:val="00BE6964"/>
    <w:rsid w:val="00BF2296"/>
    <w:rsid w:val="00BF2CB4"/>
    <w:rsid w:val="00BF448A"/>
    <w:rsid w:val="00C06906"/>
    <w:rsid w:val="00C12AFB"/>
    <w:rsid w:val="00C144BD"/>
    <w:rsid w:val="00C15761"/>
    <w:rsid w:val="00C25152"/>
    <w:rsid w:val="00C26E69"/>
    <w:rsid w:val="00C26E85"/>
    <w:rsid w:val="00C30B85"/>
    <w:rsid w:val="00C37452"/>
    <w:rsid w:val="00C4276D"/>
    <w:rsid w:val="00C46C36"/>
    <w:rsid w:val="00C523DA"/>
    <w:rsid w:val="00C52403"/>
    <w:rsid w:val="00C54DF7"/>
    <w:rsid w:val="00C569DC"/>
    <w:rsid w:val="00C56BF3"/>
    <w:rsid w:val="00C57F29"/>
    <w:rsid w:val="00C620BB"/>
    <w:rsid w:val="00C63EB9"/>
    <w:rsid w:val="00C739B4"/>
    <w:rsid w:val="00C76FEC"/>
    <w:rsid w:val="00C776FC"/>
    <w:rsid w:val="00C843AE"/>
    <w:rsid w:val="00C85062"/>
    <w:rsid w:val="00C949F8"/>
    <w:rsid w:val="00CA040B"/>
    <w:rsid w:val="00CA6B4A"/>
    <w:rsid w:val="00CB15A7"/>
    <w:rsid w:val="00CB4953"/>
    <w:rsid w:val="00CB7276"/>
    <w:rsid w:val="00CC0938"/>
    <w:rsid w:val="00CC1F6D"/>
    <w:rsid w:val="00CC4448"/>
    <w:rsid w:val="00CC4F4B"/>
    <w:rsid w:val="00CC51D1"/>
    <w:rsid w:val="00CC5D20"/>
    <w:rsid w:val="00CD055C"/>
    <w:rsid w:val="00CD2C2B"/>
    <w:rsid w:val="00CD3CEA"/>
    <w:rsid w:val="00CD7893"/>
    <w:rsid w:val="00CE3206"/>
    <w:rsid w:val="00CE58F4"/>
    <w:rsid w:val="00CF1ECC"/>
    <w:rsid w:val="00CF7AA0"/>
    <w:rsid w:val="00D021C3"/>
    <w:rsid w:val="00D114C9"/>
    <w:rsid w:val="00D13AE7"/>
    <w:rsid w:val="00D145D4"/>
    <w:rsid w:val="00D20BDC"/>
    <w:rsid w:val="00D231D6"/>
    <w:rsid w:val="00D32161"/>
    <w:rsid w:val="00D3219A"/>
    <w:rsid w:val="00D32882"/>
    <w:rsid w:val="00D32F98"/>
    <w:rsid w:val="00D33011"/>
    <w:rsid w:val="00D3396C"/>
    <w:rsid w:val="00D3396E"/>
    <w:rsid w:val="00D33F7B"/>
    <w:rsid w:val="00D35D8F"/>
    <w:rsid w:val="00D42CD2"/>
    <w:rsid w:val="00D46EE6"/>
    <w:rsid w:val="00D47BCF"/>
    <w:rsid w:val="00D508A5"/>
    <w:rsid w:val="00D50B99"/>
    <w:rsid w:val="00D55236"/>
    <w:rsid w:val="00D552C9"/>
    <w:rsid w:val="00D55466"/>
    <w:rsid w:val="00D55614"/>
    <w:rsid w:val="00D65DE4"/>
    <w:rsid w:val="00D6759A"/>
    <w:rsid w:val="00D70DD5"/>
    <w:rsid w:val="00D70F72"/>
    <w:rsid w:val="00D71F4C"/>
    <w:rsid w:val="00D72F7D"/>
    <w:rsid w:val="00D874E8"/>
    <w:rsid w:val="00D92F57"/>
    <w:rsid w:val="00D97DEE"/>
    <w:rsid w:val="00DA3B4A"/>
    <w:rsid w:val="00DA6528"/>
    <w:rsid w:val="00DA6D2F"/>
    <w:rsid w:val="00DB1745"/>
    <w:rsid w:val="00DB1BDB"/>
    <w:rsid w:val="00DB28E1"/>
    <w:rsid w:val="00DC0DE2"/>
    <w:rsid w:val="00DC4A3D"/>
    <w:rsid w:val="00DC6CA1"/>
    <w:rsid w:val="00DD429A"/>
    <w:rsid w:val="00DE2D48"/>
    <w:rsid w:val="00DE4533"/>
    <w:rsid w:val="00DE56E9"/>
    <w:rsid w:val="00DF1D8C"/>
    <w:rsid w:val="00DF72DF"/>
    <w:rsid w:val="00E07CEB"/>
    <w:rsid w:val="00E17D1E"/>
    <w:rsid w:val="00E20EA6"/>
    <w:rsid w:val="00E243E1"/>
    <w:rsid w:val="00E267C5"/>
    <w:rsid w:val="00E2748B"/>
    <w:rsid w:val="00E27E6B"/>
    <w:rsid w:val="00E34DFE"/>
    <w:rsid w:val="00E35AC2"/>
    <w:rsid w:val="00E40301"/>
    <w:rsid w:val="00E436F7"/>
    <w:rsid w:val="00E44F5E"/>
    <w:rsid w:val="00E473F3"/>
    <w:rsid w:val="00E55332"/>
    <w:rsid w:val="00E57757"/>
    <w:rsid w:val="00E57818"/>
    <w:rsid w:val="00E610D6"/>
    <w:rsid w:val="00E613CA"/>
    <w:rsid w:val="00E63C0B"/>
    <w:rsid w:val="00E65A6A"/>
    <w:rsid w:val="00E672B6"/>
    <w:rsid w:val="00E7161F"/>
    <w:rsid w:val="00E71BD6"/>
    <w:rsid w:val="00E721B5"/>
    <w:rsid w:val="00E72461"/>
    <w:rsid w:val="00E76C67"/>
    <w:rsid w:val="00E77A70"/>
    <w:rsid w:val="00E842E5"/>
    <w:rsid w:val="00E84CEB"/>
    <w:rsid w:val="00E86003"/>
    <w:rsid w:val="00E9057A"/>
    <w:rsid w:val="00E90E45"/>
    <w:rsid w:val="00E9339C"/>
    <w:rsid w:val="00E9407A"/>
    <w:rsid w:val="00E94BA8"/>
    <w:rsid w:val="00E95C69"/>
    <w:rsid w:val="00EA2E07"/>
    <w:rsid w:val="00EA5333"/>
    <w:rsid w:val="00EA6526"/>
    <w:rsid w:val="00EB5CFD"/>
    <w:rsid w:val="00EC1CE5"/>
    <w:rsid w:val="00ED053B"/>
    <w:rsid w:val="00ED4EE3"/>
    <w:rsid w:val="00ED5107"/>
    <w:rsid w:val="00ED672B"/>
    <w:rsid w:val="00ED7816"/>
    <w:rsid w:val="00EE001C"/>
    <w:rsid w:val="00EE0FF2"/>
    <w:rsid w:val="00EE578A"/>
    <w:rsid w:val="00EE5E6F"/>
    <w:rsid w:val="00EE7B8F"/>
    <w:rsid w:val="00EF388A"/>
    <w:rsid w:val="00EF4160"/>
    <w:rsid w:val="00EF7039"/>
    <w:rsid w:val="00F037B6"/>
    <w:rsid w:val="00F071C6"/>
    <w:rsid w:val="00F138D1"/>
    <w:rsid w:val="00F14FE3"/>
    <w:rsid w:val="00F20F4E"/>
    <w:rsid w:val="00F2212B"/>
    <w:rsid w:val="00F22782"/>
    <w:rsid w:val="00F22DAB"/>
    <w:rsid w:val="00F251C6"/>
    <w:rsid w:val="00F26626"/>
    <w:rsid w:val="00F4640F"/>
    <w:rsid w:val="00F50FBF"/>
    <w:rsid w:val="00F55678"/>
    <w:rsid w:val="00F56598"/>
    <w:rsid w:val="00F608A3"/>
    <w:rsid w:val="00F64FE9"/>
    <w:rsid w:val="00F6599D"/>
    <w:rsid w:val="00F737EF"/>
    <w:rsid w:val="00F75186"/>
    <w:rsid w:val="00F76AA3"/>
    <w:rsid w:val="00F771FC"/>
    <w:rsid w:val="00F81B1B"/>
    <w:rsid w:val="00F92B60"/>
    <w:rsid w:val="00FA22A7"/>
    <w:rsid w:val="00FA720D"/>
    <w:rsid w:val="00FB3714"/>
    <w:rsid w:val="00FB4BBD"/>
    <w:rsid w:val="00FC0A0D"/>
    <w:rsid w:val="00FC2C69"/>
    <w:rsid w:val="00FD0DFB"/>
    <w:rsid w:val="00FD1229"/>
    <w:rsid w:val="00FD1E60"/>
    <w:rsid w:val="00FD3C3F"/>
    <w:rsid w:val="00FD42A9"/>
    <w:rsid w:val="00FD5461"/>
    <w:rsid w:val="00FD5671"/>
    <w:rsid w:val="00FE4A97"/>
    <w:rsid w:val="00FF0EDE"/>
    <w:rsid w:val="00FF160E"/>
    <w:rsid w:val="0450C746"/>
    <w:rsid w:val="064FDC0E"/>
    <w:rsid w:val="08DD1182"/>
    <w:rsid w:val="0B06CEDE"/>
    <w:rsid w:val="0BCDC7A2"/>
    <w:rsid w:val="109C093B"/>
    <w:rsid w:val="1349DA0C"/>
    <w:rsid w:val="162EB7EB"/>
    <w:rsid w:val="1850BFA1"/>
    <w:rsid w:val="1A1C7082"/>
    <w:rsid w:val="1EE94739"/>
    <w:rsid w:val="1EFE9608"/>
    <w:rsid w:val="2000D14B"/>
    <w:rsid w:val="20ACAC00"/>
    <w:rsid w:val="22DB1F81"/>
    <w:rsid w:val="28FE4B29"/>
    <w:rsid w:val="2B18699D"/>
    <w:rsid w:val="2FD8EE92"/>
    <w:rsid w:val="303EC676"/>
    <w:rsid w:val="35CA6985"/>
    <w:rsid w:val="3A5848B0"/>
    <w:rsid w:val="3A8DD729"/>
    <w:rsid w:val="3DE0EEB0"/>
    <w:rsid w:val="422ED0E7"/>
    <w:rsid w:val="42C091E6"/>
    <w:rsid w:val="47644886"/>
    <w:rsid w:val="48D19BB2"/>
    <w:rsid w:val="493969E8"/>
    <w:rsid w:val="4A6E42BA"/>
    <w:rsid w:val="4EAC45BD"/>
    <w:rsid w:val="50F1C13F"/>
    <w:rsid w:val="5120E696"/>
    <w:rsid w:val="569C59C9"/>
    <w:rsid w:val="58D091DB"/>
    <w:rsid w:val="5A0B19B5"/>
    <w:rsid w:val="5C9BCDE2"/>
    <w:rsid w:val="5D0078F3"/>
    <w:rsid w:val="5E493BBE"/>
    <w:rsid w:val="622F78B1"/>
    <w:rsid w:val="645C275C"/>
    <w:rsid w:val="68E5BCFC"/>
    <w:rsid w:val="6AA549C8"/>
    <w:rsid w:val="6FBF3343"/>
    <w:rsid w:val="70991108"/>
    <w:rsid w:val="71A89817"/>
    <w:rsid w:val="71C9346F"/>
    <w:rsid w:val="722E2FBD"/>
    <w:rsid w:val="73A03FEB"/>
    <w:rsid w:val="795705C1"/>
    <w:rsid w:val="79EE9FE3"/>
    <w:rsid w:val="7AE09B3D"/>
    <w:rsid w:val="7B48DCE4"/>
    <w:rsid w:val="7E02BE81"/>
    <w:rsid w:val="7E5C9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D99568"/>
  <w14:defaultImageDpi w14:val="32767"/>
  <w15:chartTrackingRefBased/>
  <w15:docId w15:val="{005916E2-D238-214C-8F4D-B7D91FAB7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F1B61"/>
    <w:rPr>
      <w:rFonts w:ascii="Times New Roman" w:hAnsi="Times New Roman" w:cs="Times New Roman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AB79B6"/>
    <w:pPr>
      <w:spacing w:before="100" w:beforeAutospacing="1" w:after="100" w:afterAutospacing="1"/>
    </w:pPr>
    <w:rPr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AB79B6"/>
    <w:rPr>
      <w:color w:val="0000FF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07CEB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7CEB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7CEB"/>
    <w:rPr>
      <w:rFonts w:ascii="Times New Roman" w:hAnsi="Times New Roman" w:cs="Times New Roman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7CEB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7CEB"/>
    <w:rPr>
      <w:rFonts w:ascii="Times New Roman" w:hAnsi="Times New Roman" w:cs="Times New Roman"/>
      <w:b/>
      <w:bCs/>
      <w:sz w:val="20"/>
      <w:szCs w:val="20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7CEB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7CEB"/>
    <w:rPr>
      <w:rFonts w:ascii="Times New Roman" w:hAnsi="Times New Roman" w:cs="Times New Roman"/>
      <w:sz w:val="18"/>
      <w:szCs w:val="18"/>
      <w:lang w:val="en-GB" w:eastAsia="en-GB"/>
    </w:rPr>
  </w:style>
  <w:style w:type="paragraph" w:styleId="Paragrafoelenco">
    <w:name w:val="List Paragraph"/>
    <w:basedOn w:val="Normale"/>
    <w:uiPriority w:val="34"/>
    <w:qFormat/>
    <w:rsid w:val="00E07CEB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9B6296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00BEE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0BEE"/>
    <w:rPr>
      <w:rFonts w:ascii="Times New Roman" w:hAnsi="Times New Roman" w:cs="Times New Roman"/>
      <w:lang w:val="en-GB" w:eastAsia="en-GB"/>
    </w:rPr>
  </w:style>
  <w:style w:type="paragraph" w:styleId="Pidipagina">
    <w:name w:val="footer"/>
    <w:basedOn w:val="Normale"/>
    <w:link w:val="PidipaginaCarattere"/>
    <w:uiPriority w:val="99"/>
    <w:unhideWhenUsed/>
    <w:rsid w:val="00600BEE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0BEE"/>
    <w:rPr>
      <w:rFonts w:ascii="Times New Roman" w:hAnsi="Times New Roman" w:cs="Times New Roman"/>
      <w:lang w:val="en-GB" w:eastAsia="en-GB"/>
    </w:rPr>
  </w:style>
  <w:style w:type="paragraph" w:styleId="Nessunaspaziatura">
    <w:name w:val="No Spacing"/>
    <w:link w:val="NessunaspaziaturaCarattere"/>
    <w:uiPriority w:val="1"/>
    <w:qFormat/>
    <w:rsid w:val="00C569DC"/>
    <w:rPr>
      <w:sz w:val="22"/>
      <w:szCs w:val="22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2D5F4E"/>
    <w:rPr>
      <w:color w:val="605E5C"/>
      <w:shd w:val="clear" w:color="auto" w:fill="E1DFDD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D33F7B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7A1B9F"/>
    <w:rPr>
      <w:rFonts w:ascii="Times New Roman" w:hAnsi="Times New Roman" w:cs="Times New Roman"/>
      <w:lang w:val="en-GB" w:eastAsia="en-GB"/>
    </w:rPr>
  </w:style>
  <w:style w:type="character" w:customStyle="1" w:styleId="UnresolvedMention3">
    <w:name w:val="Unresolved Mention3"/>
    <w:basedOn w:val="Carpredefinitoparagrafo"/>
    <w:uiPriority w:val="99"/>
    <w:semiHidden/>
    <w:unhideWhenUsed/>
    <w:rsid w:val="00EF7039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6E39AF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2727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2727D7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  <w:lang w:val="en-GB" w:eastAsia="en-GB"/>
    </w:rPr>
  </w:style>
  <w:style w:type="character" w:styleId="Enfasigrassetto">
    <w:name w:val="Strong"/>
    <w:basedOn w:val="Carpredefinitoparagrafo"/>
    <w:uiPriority w:val="22"/>
    <w:qFormat/>
    <w:rsid w:val="00003578"/>
    <w:rPr>
      <w:b/>
      <w:bCs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F071C6"/>
    <w:rPr>
      <w:sz w:val="22"/>
      <w:szCs w:val="22"/>
    </w:rPr>
  </w:style>
  <w:style w:type="paragraph" w:customStyle="1" w:styleId="xmsonormal">
    <w:name w:val="x_msonormal"/>
    <w:basedOn w:val="Normale"/>
    <w:rsid w:val="00F071C6"/>
    <w:rPr>
      <w:rFonts w:ascii="Calibri" w:hAnsi="Calibri" w:cs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7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jpg"/><Relationship Id="rId26" Type="http://schemas.openxmlformats.org/officeDocument/2006/relationships/hyperlink" Target="https://newsroom.hilton.com/conrad/news/conrad-hotels-resorts-signs-conrad-los-angeles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www.hilton.com/en/hotels/bahhhhi-hilton-bahrain/" TargetMode="External"/><Relationship Id="rId34" Type="http://schemas.openxmlformats.org/officeDocument/2006/relationships/hyperlink" Target="https://twitter.com/hiltonnewsroom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hilton.com/en/hotels/olbclci-conrad-chia-laguna-sardinia/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newsroom.hilton.com/conrad/news/hilton-luxury-brands-adding-to-china-portfolio" TargetMode="External"/><Relationship Id="rId33" Type="http://schemas.openxmlformats.org/officeDocument/2006/relationships/hyperlink" Target="https://www.facebook.com/hiltonnewsroom" TargetMode="External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nam02.safelinks.protection.outlook.com/?url=https%3A%2F%2Fwww.hilton.com%2Fen%2Fhotels%2Fltnsrup-the-samuel-ryder-hotel-st-albans%2F&amp;data=04%7C01%7CManal.Ismail%40Hilton.com%7C58f8f579866244aba58908d9baf41959%7C660292d2cfd54a3db7a7e8f7ee458a0a%7C0%7C0%7C637746379851882882%7CUnknown%7CTWFpbGZsb3d8eyJWIjoiMC4wLjAwMDAiLCJQIjoiV2luMzIiLCJBTiI6Ik1haWwiLCJXVCI6Mn0%3D%7C3000&amp;sdata=kvB6qCfxMT0KgSaOk1TYPjGBVO1jW9tWzpQE3D4buH8%3D&amp;reserved=0" TargetMode="External"/><Relationship Id="rId20" Type="http://schemas.openxmlformats.org/officeDocument/2006/relationships/hyperlink" Target="https://www.hilton.com/en/hotels/dxbpjhi-hilton-dubai-palm-jumeirah/" TargetMode="External"/><Relationship Id="rId29" Type="http://schemas.openxmlformats.org/officeDocument/2006/relationships/hyperlink" Target="https://cts.businesswire.com/ct/CT?id=smartlink&amp;url=https%3A%2F%2Fwww.hilton.com%2Fen%2Fcorporate%2F&amp;esheet=52352900&amp;lan=it-IT&amp;anchor=portfolio&amp;index=9&amp;md5=f1ec2d147bed40f6441197960d59404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ilton@noesis.net" TargetMode="External"/><Relationship Id="rId24" Type="http://schemas.openxmlformats.org/officeDocument/2006/relationships/hyperlink" Target="https://www.hilton.com/en/hotels/cuncici-conrad-tulum/" TargetMode="External"/><Relationship Id="rId32" Type="http://schemas.openxmlformats.org/officeDocument/2006/relationships/hyperlink" Target="http://newsroom.hilton.com/" TargetMode="External"/><Relationship Id="rId37" Type="http://schemas.openxmlformats.org/officeDocument/2006/relationships/hyperlink" Target="https://www.youtube.com/hiltonnewsroom" TargetMode="Externa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hyperlink" Target="https://www.hilton.com/en/hotels/cunwawa-waldorf-astoria-cancun/" TargetMode="External"/><Relationship Id="rId28" Type="http://schemas.openxmlformats.org/officeDocument/2006/relationships/hyperlink" Target="https://newsroom.hilton.com/conrad/news/moroccan-coast-to-welcome-conrad-hotels-resorts" TargetMode="External"/><Relationship Id="rId36" Type="http://schemas.openxmlformats.org/officeDocument/2006/relationships/hyperlink" Target="https://www.instagram.com/hiltonnewsroom/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hyperlink" Target="https://hiltonhonors3.hilton.com/rs/hilton-honors-mobile-ap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ilton.com/en/hotels/romeuhi-hilton-rome-eur-la-lama/" TargetMode="External"/><Relationship Id="rId22" Type="http://schemas.openxmlformats.org/officeDocument/2006/relationships/hyperlink" Target="https://www.hilton.com/en/hotels/kwiwawa-waldorf-astoria-kuwait/" TargetMode="External"/><Relationship Id="rId27" Type="http://schemas.openxmlformats.org/officeDocument/2006/relationships/hyperlink" Target="https://www.hilton.com/en/hotels/bnaleci-conrad-nashville/" TargetMode="External"/><Relationship Id="rId30" Type="http://schemas.openxmlformats.org/officeDocument/2006/relationships/hyperlink" Target="file:///C:\Users\claudiacandiotto\AppData\Local\Microsoft\Windows\INetCache\Content.Outlook\FNLJT05Q\In%202020,&#8239;Hilton%20CleanStay&#8239;was%20introduced,%20bringing%20an%20industry-defining%20standard%20of%20cleanliness%20and%20disinfection%20to%20hotels%20worldwide" TargetMode="External"/><Relationship Id="rId35" Type="http://schemas.openxmlformats.org/officeDocument/2006/relationships/hyperlink" Target="https://www.linkedin.com/company/hilton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92B8A758BA874CA91542BB8D4E504E" ma:contentTypeVersion="15" ma:contentTypeDescription="Create a new document." ma:contentTypeScope="" ma:versionID="f3806f3ec1c119fb988c97566f4250c4">
  <xsd:schema xmlns:xsd="http://www.w3.org/2001/XMLSchema" xmlns:xs="http://www.w3.org/2001/XMLSchema" xmlns:p="http://schemas.microsoft.com/office/2006/metadata/properties" xmlns:ns1="http://schemas.microsoft.com/sharepoint/v3" xmlns:ns2="2a88dd24-c39d-461a-ad5b-aa4634675bbc" xmlns:ns3="5a278ee1-dbe5-412f-b5de-18de0a3c72be" targetNamespace="http://schemas.microsoft.com/office/2006/metadata/properties" ma:root="true" ma:fieldsID="064a67ee7f7cd6dc47e6b6e082b50057" ns1:_="" ns2:_="" ns3:_="">
    <xsd:import namespace="http://schemas.microsoft.com/sharepoint/v3"/>
    <xsd:import namespace="2a88dd24-c39d-461a-ad5b-aa4634675bbc"/>
    <xsd:import namespace="5a278ee1-dbe5-412f-b5de-18de0a3c72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88dd24-c39d-461a-ad5b-aa4634675b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78ee1-dbe5-412f-b5de-18de0a3c72b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9B626B-F3BF-4591-B9BA-933E54AD10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55AF6C-4EDE-48D9-9CB5-346CBFEC0F7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713EDB-4E24-4AE0-9623-92B4A63C71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0ACC4BE-B90F-4640-9AE9-51B9BD6251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a88dd24-c39d-461a-ad5b-aa4634675bbc"/>
    <ds:schemaRef ds:uri="5a278ee1-dbe5-412f-b5de-18de0a3c72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1280</Words>
  <Characters>7298</Characters>
  <Application>Microsoft Office Word</Application>
  <DocSecurity>0</DocSecurity>
  <Lines>60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8561</CharactersWithSpaces>
  <SharedDoc>false</SharedDoc>
  <HLinks>
    <vt:vector size="234" baseType="variant">
      <vt:variant>
        <vt:i4>786511</vt:i4>
      </vt:variant>
      <vt:variant>
        <vt:i4>114</vt:i4>
      </vt:variant>
      <vt:variant>
        <vt:i4>0</vt:i4>
      </vt:variant>
      <vt:variant>
        <vt:i4>5</vt:i4>
      </vt:variant>
      <vt:variant>
        <vt:lpwstr>https://www.instagram.com/hiltonhonors/?hl=en</vt:lpwstr>
      </vt:variant>
      <vt:variant>
        <vt:lpwstr/>
      </vt:variant>
      <vt:variant>
        <vt:i4>1638474</vt:i4>
      </vt:variant>
      <vt:variant>
        <vt:i4>111</vt:i4>
      </vt:variant>
      <vt:variant>
        <vt:i4>0</vt:i4>
      </vt:variant>
      <vt:variant>
        <vt:i4>5</vt:i4>
      </vt:variant>
      <vt:variant>
        <vt:lpwstr>https://twitter.com/hiltonhonors</vt:lpwstr>
      </vt:variant>
      <vt:variant>
        <vt:lpwstr/>
      </vt:variant>
      <vt:variant>
        <vt:i4>7733286</vt:i4>
      </vt:variant>
      <vt:variant>
        <vt:i4>108</vt:i4>
      </vt:variant>
      <vt:variant>
        <vt:i4>0</vt:i4>
      </vt:variant>
      <vt:variant>
        <vt:i4>5</vt:i4>
      </vt:variant>
      <vt:variant>
        <vt:lpwstr>https://www.facebook.com/HiltonHonors/</vt:lpwstr>
      </vt:variant>
      <vt:variant>
        <vt:lpwstr/>
      </vt:variant>
      <vt:variant>
        <vt:i4>6488171</vt:i4>
      </vt:variant>
      <vt:variant>
        <vt:i4>105</vt:i4>
      </vt:variant>
      <vt:variant>
        <vt:i4>0</vt:i4>
      </vt:variant>
      <vt:variant>
        <vt:i4>5</vt:i4>
      </vt:variant>
      <vt:variant>
        <vt:lpwstr>http://newsroom.hilton.com/hiltonhonors</vt:lpwstr>
      </vt:variant>
      <vt:variant>
        <vt:lpwstr/>
      </vt:variant>
      <vt:variant>
        <vt:i4>5898334</vt:i4>
      </vt:variant>
      <vt:variant>
        <vt:i4>102</vt:i4>
      </vt:variant>
      <vt:variant>
        <vt:i4>0</vt:i4>
      </vt:variant>
      <vt:variant>
        <vt:i4>5</vt:i4>
      </vt:variant>
      <vt:variant>
        <vt:lpwstr>http://www.hiltonhonors.com/</vt:lpwstr>
      </vt:variant>
      <vt:variant>
        <vt:lpwstr/>
      </vt:variant>
      <vt:variant>
        <vt:i4>5701721</vt:i4>
      </vt:variant>
      <vt:variant>
        <vt:i4>99</vt:i4>
      </vt:variant>
      <vt:variant>
        <vt:i4>0</vt:i4>
      </vt:variant>
      <vt:variant>
        <vt:i4>5</vt:i4>
      </vt:variant>
      <vt:variant>
        <vt:lpwstr>https://www.hilton.com/en/hilton-honors/credit-cards/</vt:lpwstr>
      </vt:variant>
      <vt:variant>
        <vt:lpwstr/>
      </vt:variant>
      <vt:variant>
        <vt:i4>4653073</vt:i4>
      </vt:variant>
      <vt:variant>
        <vt:i4>96</vt:i4>
      </vt:variant>
      <vt:variant>
        <vt:i4>0</vt:i4>
      </vt:variant>
      <vt:variant>
        <vt:i4>5</vt:i4>
      </vt:variant>
      <vt:variant>
        <vt:lpwstr>https://hiltonhonors3.hilton.com/rs/hilton-honors-mobile-app/</vt:lpwstr>
      </vt:variant>
      <vt:variant>
        <vt:lpwstr/>
      </vt:variant>
      <vt:variant>
        <vt:i4>6815803</vt:i4>
      </vt:variant>
      <vt:variant>
        <vt:i4>93</vt:i4>
      </vt:variant>
      <vt:variant>
        <vt:i4>0</vt:i4>
      </vt:variant>
      <vt:variant>
        <vt:i4>5</vt:i4>
      </vt:variant>
      <vt:variant>
        <vt:lpwstr>https://nam02.safelinks.protection.outlook.com/?url=https%3A%2F%2Fwww.youtube.com%2Fhiltonnewsroom&amp;data=04%7C01%7CElisha.McNeil%40Hilton.com%7Cdba21571d7c94934140e08d905c33945%7C660292d2cfd54a3db7a7e8f7ee458a0a%7C0%7C0%7C637547158303788673%7CUnknown%7CTWFpbGZsb3d8eyJWIjoiMC4wLjAwMDAiLCJQIjoiV2luMzIiLCJBTiI6Ik1haWwiLCJXVCI6Mn0%3D%7C1000&amp;sdata=BWnOQSVhOi05W4qyFkTtRB42Pw9etTZnGyVaI2yfyLE%3D&amp;reserved=0</vt:lpwstr>
      </vt:variant>
      <vt:variant>
        <vt:lpwstr/>
      </vt:variant>
      <vt:variant>
        <vt:i4>3014762</vt:i4>
      </vt:variant>
      <vt:variant>
        <vt:i4>90</vt:i4>
      </vt:variant>
      <vt:variant>
        <vt:i4>0</vt:i4>
      </vt:variant>
      <vt:variant>
        <vt:i4>5</vt:i4>
      </vt:variant>
      <vt:variant>
        <vt:lpwstr>https://nam02.safelinks.protection.outlook.com/?url=https%3A%2F%2Fwww.instagram.com%2Fhiltonnewsroom%2F&amp;data=04%7C01%7CElisha.McNeil%40Hilton.com%7Cdba21571d7c94934140e08d905c33945%7C660292d2cfd54a3db7a7e8f7ee458a0a%7C0%7C0%7C637547158303778675%7CUnknown%7CTWFpbGZsb3d8eyJWIjoiMC4wLjAwMDAiLCJQIjoiV2luMzIiLCJBTiI6Ik1haWwiLCJXVCI6Mn0%3D%7C1000&amp;sdata=WCmbQUyq6hqYzWJiZZ83sqn0Qi9QLY%2F0l3BxG9V%2B36c%3D&amp;reserved=0</vt:lpwstr>
      </vt:variant>
      <vt:variant>
        <vt:lpwstr/>
      </vt:variant>
      <vt:variant>
        <vt:i4>2687094</vt:i4>
      </vt:variant>
      <vt:variant>
        <vt:i4>87</vt:i4>
      </vt:variant>
      <vt:variant>
        <vt:i4>0</vt:i4>
      </vt:variant>
      <vt:variant>
        <vt:i4>5</vt:i4>
      </vt:variant>
      <vt:variant>
        <vt:lpwstr>https://nam02.safelinks.protection.outlook.com/?url=https%3A%2F%2Fwww.linkedin.com%2Fcompany%2Fhilton&amp;data=04%7C01%7CElisha.McNeil%40Hilton.com%7Cdba21571d7c94934140e08d905c33945%7C660292d2cfd54a3db7a7e8f7ee458a0a%7C0%7C0%7C637547158303778675%7CUnknown%7CTWFpbGZsb3d8eyJWIjoiMC4wLjAwMDAiLCJQIjoiV2luMzIiLCJBTiI6Ik1haWwiLCJXVCI6Mn0%3D%7C1000&amp;sdata=42nNvcuOnxyQZjqhP7YDhnqP1Jgq%2FRXXOpA8ufMQTR4%3D&amp;reserved=0</vt:lpwstr>
      </vt:variant>
      <vt:variant>
        <vt:lpwstr/>
      </vt:variant>
      <vt:variant>
        <vt:i4>3538996</vt:i4>
      </vt:variant>
      <vt:variant>
        <vt:i4>84</vt:i4>
      </vt:variant>
      <vt:variant>
        <vt:i4>0</vt:i4>
      </vt:variant>
      <vt:variant>
        <vt:i4>5</vt:i4>
      </vt:variant>
      <vt:variant>
        <vt:lpwstr>https://nam02.safelinks.protection.outlook.com/?url=https%3A%2F%2Ftwitter.com%2Fhiltonnewsroom&amp;data=04%7C01%7CElisha.McNeil%40Hilton.com%7Cdba21571d7c94934140e08d905c33945%7C660292d2cfd54a3db7a7e8f7ee458a0a%7C0%7C0%7C637547158303768681%7CUnknown%7CTWFpbGZsb3d8eyJWIjoiMC4wLjAwMDAiLCJQIjoiV2luMzIiLCJBTiI6Ik1haWwiLCJXVCI6Mn0%3D%7C1000&amp;sdata=mKvPIomk6X0VbuKZW5h5I830GOyUC%2FWUbcvgUgbuqvo%3D&amp;reserved=0</vt:lpwstr>
      </vt:variant>
      <vt:variant>
        <vt:lpwstr/>
      </vt:variant>
      <vt:variant>
        <vt:i4>2687020</vt:i4>
      </vt:variant>
      <vt:variant>
        <vt:i4>81</vt:i4>
      </vt:variant>
      <vt:variant>
        <vt:i4>0</vt:i4>
      </vt:variant>
      <vt:variant>
        <vt:i4>5</vt:i4>
      </vt:variant>
      <vt:variant>
        <vt:lpwstr>https://www.facebook.com/hiltonnewsroom</vt:lpwstr>
      </vt:variant>
      <vt:variant>
        <vt:lpwstr/>
      </vt:variant>
      <vt:variant>
        <vt:i4>8323126</vt:i4>
      </vt:variant>
      <vt:variant>
        <vt:i4>78</vt:i4>
      </vt:variant>
      <vt:variant>
        <vt:i4>0</vt:i4>
      </vt:variant>
      <vt:variant>
        <vt:i4>5</vt:i4>
      </vt:variant>
      <vt:variant>
        <vt:lpwstr>https://nam02.safelinks.protection.outlook.com/?url=http%3A%2F%2Fnewsroom.hilton.com%2F&amp;data=04%7C01%7CElisha.McNeil%40Hilton.com%7Cdba21571d7c94934140e08d905c33945%7C660292d2cfd54a3db7a7e8f7ee458a0a%7C0%7C0%7C637547158303758688%7CUnknown%7CTWFpbGZsb3d8eyJWIjoiMC4wLjAwMDAiLCJQIjoiV2luMzIiLCJBTiI6Ik1haWwiLCJXVCI6Mn0%3D%7C1000&amp;sdata=58PNw%2B39fdrM86qZ7Oc5JnD8Fjz2b9%2B98WdwmuKLZFg%3D&amp;reserved=0</vt:lpwstr>
      </vt:variant>
      <vt:variant>
        <vt:lpwstr/>
      </vt:variant>
      <vt:variant>
        <vt:i4>4653073</vt:i4>
      </vt:variant>
      <vt:variant>
        <vt:i4>75</vt:i4>
      </vt:variant>
      <vt:variant>
        <vt:i4>0</vt:i4>
      </vt:variant>
      <vt:variant>
        <vt:i4>5</vt:i4>
      </vt:variant>
      <vt:variant>
        <vt:lpwstr>https://hiltonhonors3.hilton.com/rs/hilton-honors-mobile-app/</vt:lpwstr>
      </vt:variant>
      <vt:variant>
        <vt:lpwstr/>
      </vt:variant>
      <vt:variant>
        <vt:i4>3145790</vt:i4>
      </vt:variant>
      <vt:variant>
        <vt:i4>72</vt:i4>
      </vt:variant>
      <vt:variant>
        <vt:i4>0</vt:i4>
      </vt:variant>
      <vt:variant>
        <vt:i4>5</vt:i4>
      </vt:variant>
      <vt:variant>
        <vt:lpwstr>https://nam02.safelinks.protection.outlook.com/?url=https%3A%2F%2Fwww.hilton.com%2Fen%2Fcorporate%2Fcleanstay%2F&amp;data=04%7C01%7CElisha.McNeil%40Hilton.com%7Cdba21571d7c94934140e08d905c33945%7C660292d2cfd54a3db7a7e8f7ee458a0a%7C0%7C0%7C637547158303748694%7CUnknown%7CTWFpbGZsb3d8eyJWIjoiMC4wLjAwMDAiLCJQIjoiV2luMzIiLCJBTiI6Ik1haWwiLCJXVCI6Mn0%3D%7C1000&amp;sdata=dBNt%2Fd2pllCjkACSOm1pZaer9Ztzj4WPvBPzQT7SMpc%3D&amp;reserved=0</vt:lpwstr>
      </vt:variant>
      <vt:variant>
        <vt:lpwstr/>
      </vt:variant>
      <vt:variant>
        <vt:i4>3604598</vt:i4>
      </vt:variant>
      <vt:variant>
        <vt:i4>69</vt:i4>
      </vt:variant>
      <vt:variant>
        <vt:i4>0</vt:i4>
      </vt:variant>
      <vt:variant>
        <vt:i4>5</vt:i4>
      </vt:variant>
      <vt:variant>
        <vt:lpwstr>https://nam02.safelinks.protection.outlook.com/?url=https%3A%2F%2Fwww.hilton.com%2Fen%2Fcorporate%2F&amp;data=04%7C01%7CElisha.McNeil%40Hilton.com%7Cdba21571d7c94934140e08d905c33945%7C660292d2cfd54a3db7a7e8f7ee458a0a%7C0%7C0%7C637547158303738702%7CUnknown%7CTWFpbGZsb3d8eyJWIjoiMC4wLjAwMDAiLCJQIjoiV2luMzIiLCJBTiI6Ik1haWwiLCJXVCI6Mn0%3D%7C1000&amp;sdata=fX5YHN5S5ULZwG%2BAmMAEbS%2BJRLtbWf7XPTIQYmw1UFI%3D&amp;reserved=0</vt:lpwstr>
      </vt:variant>
      <vt:variant>
        <vt:lpwstr/>
      </vt:variant>
      <vt:variant>
        <vt:i4>6815852</vt:i4>
      </vt:variant>
      <vt:variant>
        <vt:i4>66</vt:i4>
      </vt:variant>
      <vt:variant>
        <vt:i4>0</vt:i4>
      </vt:variant>
      <vt:variant>
        <vt:i4>5</vt:i4>
      </vt:variant>
      <vt:variant>
        <vt:lpwstr>https://we.tl/t-OSX97wY84o</vt:lpwstr>
      </vt:variant>
      <vt:variant>
        <vt:lpwstr/>
      </vt:variant>
      <vt:variant>
        <vt:i4>4653148</vt:i4>
      </vt:variant>
      <vt:variant>
        <vt:i4>63</vt:i4>
      </vt:variant>
      <vt:variant>
        <vt:i4>0</vt:i4>
      </vt:variant>
      <vt:variant>
        <vt:i4>5</vt:i4>
      </vt:variant>
      <vt:variant>
        <vt:lpwstr>https://www.hilton.com/en/hotels/sezitol-mango-house-seychelles/</vt:lpwstr>
      </vt:variant>
      <vt:variant>
        <vt:lpwstr/>
      </vt:variant>
      <vt:variant>
        <vt:i4>6357053</vt:i4>
      </vt:variant>
      <vt:variant>
        <vt:i4>60</vt:i4>
      </vt:variant>
      <vt:variant>
        <vt:i4>0</vt:i4>
      </vt:variant>
      <vt:variant>
        <vt:i4>5</vt:i4>
      </vt:variant>
      <vt:variant>
        <vt:lpwstr>https://www.hilton.com/en/hotels/jrswawa-waldorf-astoria-jerusalem/</vt:lpwstr>
      </vt:variant>
      <vt:variant>
        <vt:lpwstr/>
      </vt:variant>
      <vt:variant>
        <vt:i4>1703941</vt:i4>
      </vt:variant>
      <vt:variant>
        <vt:i4>57</vt:i4>
      </vt:variant>
      <vt:variant>
        <vt:i4>0</vt:i4>
      </vt:variant>
      <vt:variant>
        <vt:i4>5</vt:i4>
      </vt:variant>
      <vt:variant>
        <vt:lpwstr>https://www.hilton.com/en/hotels/auhwbqq-the-wb-abu-dhabi-hotel/</vt:lpwstr>
      </vt:variant>
      <vt:variant>
        <vt:lpwstr/>
      </vt:variant>
      <vt:variant>
        <vt:i4>4653075</vt:i4>
      </vt:variant>
      <vt:variant>
        <vt:i4>54</vt:i4>
      </vt:variant>
      <vt:variant>
        <vt:i4>0</vt:i4>
      </vt:variant>
      <vt:variant>
        <vt:i4>5</vt:i4>
      </vt:variant>
      <vt:variant>
        <vt:lpwstr>https://www.hilton.com/en/hotels/faethgi-hilton-garden-inn-faroe-islands/</vt:lpwstr>
      </vt:variant>
      <vt:variant>
        <vt:lpwstr/>
      </vt:variant>
      <vt:variant>
        <vt:i4>2621541</vt:i4>
      </vt:variant>
      <vt:variant>
        <vt:i4>51</vt:i4>
      </vt:variant>
      <vt:variant>
        <vt:i4>0</vt:i4>
      </vt:variant>
      <vt:variant>
        <vt:i4>5</vt:i4>
      </vt:variant>
      <vt:variant>
        <vt:lpwstr>https://www.hilton.com/en/hotels/fcomodi-doubletree-rome-monti/</vt:lpwstr>
      </vt:variant>
      <vt:variant>
        <vt:lpwstr/>
      </vt:variant>
      <vt:variant>
        <vt:i4>7995502</vt:i4>
      </vt:variant>
      <vt:variant>
        <vt:i4>48</vt:i4>
      </vt:variant>
      <vt:variant>
        <vt:i4>0</vt:i4>
      </vt:variant>
      <vt:variant>
        <vt:i4>5</vt:i4>
      </vt:variant>
      <vt:variant>
        <vt:lpwstr>https://www.hilton.com/en/hotels/madespy-canopy-madrid-castellana/</vt:lpwstr>
      </vt:variant>
      <vt:variant>
        <vt:lpwstr/>
      </vt:variant>
      <vt:variant>
        <vt:i4>1114181</vt:i4>
      </vt:variant>
      <vt:variant>
        <vt:i4>45</vt:i4>
      </vt:variant>
      <vt:variant>
        <vt:i4>0</vt:i4>
      </vt:variant>
      <vt:variant>
        <vt:i4>5</vt:i4>
      </vt:variant>
      <vt:variant>
        <vt:lpwstr>https://www.hilton.com/en/hotels/parpypy-canopy-paris-trocadero/?campaignid=391186940&amp;adgroupid=1194070288976084&amp;targetid=kwd-74629600748688:loc-188&amp;gclid=033f189fbae31cb7b98e7915c94d478c&amp;gclsrc=3p.ds&amp;msclkid=033f189fbae31cb7b98e7915c94d478c</vt:lpwstr>
      </vt:variant>
      <vt:variant>
        <vt:lpwstr/>
      </vt:variant>
      <vt:variant>
        <vt:i4>3932209</vt:i4>
      </vt:variant>
      <vt:variant>
        <vt:i4>42</vt:i4>
      </vt:variant>
      <vt:variant>
        <vt:i4>0</vt:i4>
      </vt:variant>
      <vt:variant>
        <vt:i4>5</vt:i4>
      </vt:variant>
      <vt:variant>
        <vt:lpwstr>https://www.hilton.com/en/hotels/dubhcci-conrad-dublin/</vt:lpwstr>
      </vt:variant>
      <vt:variant>
        <vt:lpwstr/>
      </vt:variant>
      <vt:variant>
        <vt:i4>2555936</vt:i4>
      </vt:variant>
      <vt:variant>
        <vt:i4>39</vt:i4>
      </vt:variant>
      <vt:variant>
        <vt:i4>0</vt:i4>
      </vt:variant>
      <vt:variant>
        <vt:i4>5</vt:i4>
      </vt:variant>
      <vt:variant>
        <vt:lpwstr>https://www.hilton.com/en/hotels/mannqhx-hampton-manchester-northern-quarter/?campaignid=391186937&amp;adgroupid=1197368824229911&amp;targetid=kwd-74835759959618:loc-188&amp;gclid=cd7f65299bf715a26cd404a3eb1046a6&amp;gclsrc=3p.ds&amp;msclkid=cd7f65299bf715a26cd404a3eb1046a6</vt:lpwstr>
      </vt:variant>
      <vt:variant>
        <vt:lpwstr/>
      </vt:variant>
      <vt:variant>
        <vt:i4>8323176</vt:i4>
      </vt:variant>
      <vt:variant>
        <vt:i4>36</vt:i4>
      </vt:variant>
      <vt:variant>
        <vt:i4>0</vt:i4>
      </vt:variant>
      <vt:variant>
        <vt:i4>5</vt:i4>
      </vt:variant>
      <vt:variant>
        <vt:lpwstr>https://lxrhotels3.hilton.com/lxr/biltmore-mayfair/gallery/</vt:lpwstr>
      </vt:variant>
      <vt:variant>
        <vt:lpwstr/>
      </vt:variant>
      <vt:variant>
        <vt:i4>7733309</vt:i4>
      </vt:variant>
      <vt:variant>
        <vt:i4>33</vt:i4>
      </vt:variant>
      <vt:variant>
        <vt:i4>0</vt:i4>
      </vt:variant>
      <vt:variant>
        <vt:i4>5</vt:i4>
      </vt:variant>
      <vt:variant>
        <vt:lpwstr>https://www.hilton.com/en/hotels/lonsdqq-hart-shoreditch-hotel-london/</vt:lpwstr>
      </vt:variant>
      <vt:variant>
        <vt:lpwstr/>
      </vt:variant>
      <vt:variant>
        <vt:i4>5832783</vt:i4>
      </vt:variant>
      <vt:variant>
        <vt:i4>30</vt:i4>
      </vt:variant>
      <vt:variant>
        <vt:i4>0</vt:i4>
      </vt:variant>
      <vt:variant>
        <vt:i4>5</vt:i4>
      </vt:variant>
      <vt:variant>
        <vt:lpwstr>https://www.hilton.com/en/hilton-honors/join/?OCODE=OHWBW</vt:lpwstr>
      </vt:variant>
      <vt:variant>
        <vt:lpwstr/>
      </vt:variant>
      <vt:variant>
        <vt:i4>1048577</vt:i4>
      </vt:variant>
      <vt:variant>
        <vt:i4>27</vt:i4>
      </vt:variant>
      <vt:variant>
        <vt:i4>0</vt:i4>
      </vt:variant>
      <vt:variant>
        <vt:i4>5</vt:i4>
      </vt:variant>
      <vt:variant>
        <vt:lpwstr>https://www.hilton.com/en/hilton-garden-inn/</vt:lpwstr>
      </vt:variant>
      <vt:variant>
        <vt:lpwstr/>
      </vt:variant>
      <vt:variant>
        <vt:i4>3014708</vt:i4>
      </vt:variant>
      <vt:variant>
        <vt:i4>24</vt:i4>
      </vt:variant>
      <vt:variant>
        <vt:i4>0</vt:i4>
      </vt:variant>
      <vt:variant>
        <vt:i4>5</vt:i4>
      </vt:variant>
      <vt:variant>
        <vt:lpwstr>https://www.hilton.com/en/hampton/</vt:lpwstr>
      </vt:variant>
      <vt:variant>
        <vt:lpwstr/>
      </vt:variant>
      <vt:variant>
        <vt:i4>71</vt:i4>
      </vt:variant>
      <vt:variant>
        <vt:i4>21</vt:i4>
      </vt:variant>
      <vt:variant>
        <vt:i4>0</vt:i4>
      </vt:variant>
      <vt:variant>
        <vt:i4>5</vt:i4>
      </vt:variant>
      <vt:variant>
        <vt:lpwstr>https://www.hilton.com/en/doubletree/</vt:lpwstr>
      </vt:variant>
      <vt:variant>
        <vt:lpwstr/>
      </vt:variant>
      <vt:variant>
        <vt:i4>7733294</vt:i4>
      </vt:variant>
      <vt:variant>
        <vt:i4>18</vt:i4>
      </vt:variant>
      <vt:variant>
        <vt:i4>0</vt:i4>
      </vt:variant>
      <vt:variant>
        <vt:i4>5</vt:i4>
      </vt:variant>
      <vt:variant>
        <vt:lpwstr>https://www.hilton.com/en/tapestry/</vt:lpwstr>
      </vt:variant>
      <vt:variant>
        <vt:lpwstr/>
      </vt:variant>
      <vt:variant>
        <vt:i4>4980821</vt:i4>
      </vt:variant>
      <vt:variant>
        <vt:i4>15</vt:i4>
      </vt:variant>
      <vt:variant>
        <vt:i4>0</vt:i4>
      </vt:variant>
      <vt:variant>
        <vt:i4>5</vt:i4>
      </vt:variant>
      <vt:variant>
        <vt:lpwstr>https://www.hilton.com/en/curio/</vt:lpwstr>
      </vt:variant>
      <vt:variant>
        <vt:lpwstr/>
      </vt:variant>
      <vt:variant>
        <vt:i4>786496</vt:i4>
      </vt:variant>
      <vt:variant>
        <vt:i4>12</vt:i4>
      </vt:variant>
      <vt:variant>
        <vt:i4>0</vt:i4>
      </vt:variant>
      <vt:variant>
        <vt:i4>5</vt:i4>
      </vt:variant>
      <vt:variant>
        <vt:lpwstr>https://www.hilton.com/en/hilton/</vt:lpwstr>
      </vt:variant>
      <vt:variant>
        <vt:lpwstr/>
      </vt:variant>
      <vt:variant>
        <vt:i4>524374</vt:i4>
      </vt:variant>
      <vt:variant>
        <vt:i4>9</vt:i4>
      </vt:variant>
      <vt:variant>
        <vt:i4>0</vt:i4>
      </vt:variant>
      <vt:variant>
        <vt:i4>5</vt:i4>
      </vt:variant>
      <vt:variant>
        <vt:lpwstr>https://www.hilton.com/en/canopy/</vt:lpwstr>
      </vt:variant>
      <vt:variant>
        <vt:lpwstr/>
      </vt:variant>
      <vt:variant>
        <vt:i4>393287</vt:i4>
      </vt:variant>
      <vt:variant>
        <vt:i4>6</vt:i4>
      </vt:variant>
      <vt:variant>
        <vt:i4>0</vt:i4>
      </vt:variant>
      <vt:variant>
        <vt:i4>5</vt:i4>
      </vt:variant>
      <vt:variant>
        <vt:lpwstr>https://www.hilton.com/en/conrad/</vt:lpwstr>
      </vt:variant>
      <vt:variant>
        <vt:lpwstr/>
      </vt:variant>
      <vt:variant>
        <vt:i4>2228261</vt:i4>
      </vt:variant>
      <vt:variant>
        <vt:i4>3</vt:i4>
      </vt:variant>
      <vt:variant>
        <vt:i4>0</vt:i4>
      </vt:variant>
      <vt:variant>
        <vt:i4>5</vt:i4>
      </vt:variant>
      <vt:variant>
        <vt:lpwstr>https://lxrhotels3.hilton.com/lxr/?WT_srch=1&amp;WT_mc_id=zIMDPDA0EMEA1MB2PSH3PPC_Google_search4cid1579881582_aid59981028659_mb_kkwd-3140400726085Brand_TopLevel6MULTIBR7en&amp;utm_source=Google&amp;utm_medium=ppc&amp;utm_campaign=paidsearch&amp;campaignid=1579881582&amp;adgroupid=59981028659&amp;targetid=kwd-314040072608</vt:lpwstr>
      </vt:variant>
      <vt:variant>
        <vt:lpwstr/>
      </vt:variant>
      <vt:variant>
        <vt:i4>8323135</vt:i4>
      </vt:variant>
      <vt:variant>
        <vt:i4>0</vt:i4>
      </vt:variant>
      <vt:variant>
        <vt:i4>0</vt:i4>
      </vt:variant>
      <vt:variant>
        <vt:i4>5</vt:i4>
      </vt:variant>
      <vt:variant>
        <vt:lpwstr>https://www.hilton.com/en/waldorf-astoria/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Shenique Edwards</dc:creator>
  <cp:keywords/>
  <dc:description/>
  <cp:lastModifiedBy>Manuela  Cera</cp:lastModifiedBy>
  <cp:revision>75</cp:revision>
  <cp:lastPrinted>2019-05-29T10:27:00Z</cp:lastPrinted>
  <dcterms:created xsi:type="dcterms:W3CDTF">2021-11-15T16:57:00Z</dcterms:created>
  <dcterms:modified xsi:type="dcterms:W3CDTF">2021-12-15T14:09:00Z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0x010100EB92B8A758BA874CA91542BB8D4E504E</vt:lpwstr>
  </property>
</Properties>
</file>