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E1E4" w14:textId="6CE8EDBA" w:rsidR="00240644" w:rsidRDefault="00240644"/>
    <w:p w14:paraId="42F4342E" w14:textId="3FF6A863" w:rsidR="00745DE1" w:rsidRPr="00EE5BEA" w:rsidRDefault="00745DE1">
      <w:pPr>
        <w:rPr>
          <w:b/>
          <w:bCs/>
        </w:rPr>
      </w:pPr>
      <w:r w:rsidRPr="00EE5BEA">
        <w:rPr>
          <w:b/>
          <w:bCs/>
        </w:rPr>
        <w:t>UN MERCATO REAL ESTATE</w:t>
      </w:r>
      <w:r w:rsidR="0027547F" w:rsidRPr="00EE5BEA">
        <w:rPr>
          <w:b/>
          <w:bCs/>
        </w:rPr>
        <w:t xml:space="preserve"> ITALIANO</w:t>
      </w:r>
      <w:r w:rsidRPr="00EE5BEA">
        <w:rPr>
          <w:b/>
          <w:bCs/>
        </w:rPr>
        <w:t xml:space="preserve"> DI DIMENSIONE EUROPEA</w:t>
      </w:r>
    </w:p>
    <w:p w14:paraId="6ED93F8D" w14:textId="05AF8823" w:rsidR="00CA62AC" w:rsidRDefault="00040ABE">
      <w:r>
        <w:t xml:space="preserve">Il mercato immobiliare Italiano, che nasce alla fine del secolo scorso con la legge che dà vita ai Fondi </w:t>
      </w:r>
      <w:proofErr w:type="gramStart"/>
      <w:r>
        <w:t>Immobiliari ,</w:t>
      </w:r>
      <w:proofErr w:type="gramEnd"/>
      <w:r>
        <w:t xml:space="preserve"> soffre ormai da almeno quindici anni di una endemica difficoltà di crescita.</w:t>
      </w:r>
      <w:r w:rsidR="00CA62AC">
        <w:t xml:space="preserve"> </w:t>
      </w:r>
      <w:r>
        <w:t>Dalla cris</w:t>
      </w:r>
      <w:r w:rsidR="00CA62AC">
        <w:t>i</w:t>
      </w:r>
      <w:r>
        <w:t xml:space="preserve"> finanziaria del 2008 infatti,</w:t>
      </w:r>
      <w:r w:rsidR="00CA62AC">
        <w:t xml:space="preserve"> </w:t>
      </w:r>
      <w:r>
        <w:t xml:space="preserve">mentre  GDP </w:t>
      </w:r>
      <w:r w:rsidR="00CA62AC">
        <w:t>e Consumi Interni</w:t>
      </w:r>
      <w:r w:rsidR="00256532">
        <w:t>,</w:t>
      </w:r>
      <w:r w:rsidR="00CA62AC">
        <w:t xml:space="preserve"> pur crescendo molto meno del resto dell’Europa</w:t>
      </w:r>
      <w:r w:rsidR="00256532">
        <w:t>,</w:t>
      </w:r>
      <w:r w:rsidR="00CA62AC">
        <w:t xml:space="preserve"> hanno mantenuto una quota sul totale di GDP e Consumi interni </w:t>
      </w:r>
      <w:r w:rsidR="00256532">
        <w:t>E</w:t>
      </w:r>
      <w:r w:rsidR="00CA62AC">
        <w:t>uropei superiore al 10%</w:t>
      </w:r>
      <w:r w:rsidR="00BE4D8F">
        <w:t>,</w:t>
      </w:r>
      <w:r w:rsidR="00CA62AC">
        <w:t xml:space="preserve"> il volume delle transazioni sul nostro mercato è rimasto stabilmente attorno al 3% del volume delle transazioni </w:t>
      </w:r>
      <w:r w:rsidR="00256532">
        <w:t>Continentali</w:t>
      </w:r>
      <w:r w:rsidR="00CA62AC">
        <w:t xml:space="preserve">, superato quindi non solo da paesi con economie più grandi(Germania Francia) ma anche da paesi con mercati interni molto più piccoli del nostro, tipo Spagna e addirittura Olanda(che vale più o meno un terzo della nostra economia ma vanta una dimensione del mercato Real </w:t>
      </w:r>
      <w:r w:rsidR="00E564A6">
        <w:t>E</w:t>
      </w:r>
      <w:r w:rsidR="00CA62AC">
        <w:t xml:space="preserve">state </w:t>
      </w:r>
      <w:r w:rsidR="007D3303">
        <w:t>d</w:t>
      </w:r>
      <w:r w:rsidR="00CA62AC">
        <w:t>i almeno il 5</w:t>
      </w:r>
      <w:r w:rsidR="00E564A6">
        <w:t>0</w:t>
      </w:r>
      <w:r w:rsidR="00CA62AC">
        <w:t>% più ampia della nostra</w:t>
      </w:r>
      <w:r w:rsidR="007D3303">
        <w:t>)</w:t>
      </w:r>
      <w:r w:rsidR="00CA62AC">
        <w:t>.</w:t>
      </w:r>
    </w:p>
    <w:p w14:paraId="3BC71720" w14:textId="74C31D14" w:rsidR="00CA62AC" w:rsidRPr="002E4F94" w:rsidRDefault="00CA62AC">
      <w:pPr>
        <w:rPr>
          <w:b/>
          <w:bCs/>
        </w:rPr>
      </w:pPr>
      <w:r>
        <w:t>Le ragioni sono molteplici e qui non le vogliamo elencare</w:t>
      </w:r>
      <w:r w:rsidR="00E564A6">
        <w:t xml:space="preserve"> tutte,</w:t>
      </w:r>
      <w:r>
        <w:t xml:space="preserve"> ma balza agli occhi che questo non è certamente dovuto a una chiusura nei confronti di investitori </w:t>
      </w:r>
      <w:proofErr w:type="gramStart"/>
      <w:r>
        <w:t>esteri</w:t>
      </w:r>
      <w:r w:rsidR="00A54318">
        <w:t>(</w:t>
      </w:r>
      <w:proofErr w:type="gramEnd"/>
      <w:r w:rsidR="00A54318">
        <w:t xml:space="preserve">l’Italia è stabilmente da almeno un </w:t>
      </w:r>
      <w:r w:rsidR="00745DE1">
        <w:t>quinquennio</w:t>
      </w:r>
      <w:r w:rsidR="00A54318">
        <w:t xml:space="preserve"> il mercato con la maggiore </w:t>
      </w:r>
      <w:r w:rsidR="00B779B1">
        <w:t>presenza percentuale</w:t>
      </w:r>
      <w:r w:rsidR="00A54318">
        <w:t xml:space="preserve"> sul totale di investitori esteri) ma piuttosto a un forte sottodimensionamento dei player nazionali. </w:t>
      </w:r>
      <w:r w:rsidR="00A54318" w:rsidRPr="002E4F94">
        <w:rPr>
          <w:b/>
          <w:bCs/>
        </w:rPr>
        <w:t>Qualsiasi programma di legislatura di una Associazione Immobiliare deve quindi avere al centro la crescita del mercato interno con l’obbiettivo di portarlo in linea con quelli che sono i nostri fondamentali economici e il rafforzamento dei player nazionali, oltre al mantenimento delle condizioni migliori per favorire gli investimenti esteri.</w:t>
      </w:r>
    </w:p>
    <w:p w14:paraId="0165D531" w14:textId="352108DF" w:rsidR="00A54318" w:rsidRDefault="00A54318">
      <w:r>
        <w:t>Bisognerà quindi agire sia sul lato della domanda, trovando il modo di canalizzare una parte dell’ingente risparmio privato verso forme</w:t>
      </w:r>
      <w:r w:rsidR="00745DE1">
        <w:t xml:space="preserve"> avanzate e professionali</w:t>
      </w:r>
      <w:r>
        <w:t xml:space="preserve"> di </w:t>
      </w:r>
      <w:r w:rsidR="00745DE1">
        <w:t xml:space="preserve">gestione </w:t>
      </w:r>
      <w:r w:rsidR="001413DC">
        <w:t>dell’investimento</w:t>
      </w:r>
      <w:r w:rsidR="00745DE1">
        <w:t xml:space="preserve"> immobiliare, che sul lato dell’offerta, mettendo mano al nostro patrimonio attraverso operazioni di rigenerazione urbana che possano ulteriormente valorizzare il nostro splendido ambiente naturale.</w:t>
      </w:r>
    </w:p>
    <w:p w14:paraId="7F21F29E" w14:textId="47495636" w:rsidR="00427BC6" w:rsidRDefault="00427BC6">
      <w:r>
        <w:t>Per fare quest</w:t>
      </w:r>
      <w:r w:rsidR="006E438C">
        <w:t xml:space="preserve">o, potrà essere utile </w:t>
      </w:r>
      <w:r w:rsidR="006D6EB4">
        <w:t xml:space="preserve">fare buon uso delle Best Practice Internazionali che in altri mercati sono state sperimentate con </w:t>
      </w:r>
      <w:r w:rsidR="00316842">
        <w:t>successo e che grazie al ruolo ricoperto in CBRE nel corso della mia carriera, ho avuto la fortuna di conoscere</w:t>
      </w:r>
      <w:r w:rsidR="00430CC4">
        <w:t>,</w:t>
      </w:r>
      <w:r w:rsidR="000474F2">
        <w:t xml:space="preserve"> pote</w:t>
      </w:r>
      <w:r w:rsidR="00430CC4">
        <w:t>ndone</w:t>
      </w:r>
      <w:r w:rsidR="000474F2">
        <w:t xml:space="preserve"> comprendere appieno portata</w:t>
      </w:r>
      <w:r w:rsidR="00615FA0">
        <w:t xml:space="preserve"> </w:t>
      </w:r>
      <w:r w:rsidR="008B0022">
        <w:t>e impatto</w:t>
      </w:r>
      <w:r w:rsidR="00DF531A">
        <w:t xml:space="preserve"> sulle singole realtà.</w:t>
      </w:r>
    </w:p>
    <w:p w14:paraId="2FB633C3" w14:textId="18500FE2" w:rsidR="00D76764" w:rsidRDefault="00D76764">
      <w:r>
        <w:t>Il ruolo dell’Associazione,</w:t>
      </w:r>
      <w:r w:rsidR="007A223B">
        <w:t xml:space="preserve"> </w:t>
      </w:r>
      <w:r>
        <w:t>nel riuscire a rappresentare</w:t>
      </w:r>
      <w:r w:rsidR="007A223B">
        <w:t xml:space="preserve"> queste istanze alle istituzioni, diventa quindi centrale e pu</w:t>
      </w:r>
      <w:r w:rsidR="003162D5">
        <w:t>ò risultare non solo a beneficio del nostro settore ma bens</w:t>
      </w:r>
      <w:r w:rsidR="00120900">
        <w:t>ì dell’intera comunità nazionale.</w:t>
      </w:r>
      <w:r>
        <w:t xml:space="preserve"> </w:t>
      </w:r>
    </w:p>
    <w:p w14:paraId="12F28A72" w14:textId="7DB5F201" w:rsidR="00745DE1" w:rsidRDefault="00745DE1"/>
    <w:p w14:paraId="48121237" w14:textId="51302045" w:rsidR="00745DE1" w:rsidRDefault="00745DE1">
      <w:r>
        <w:t>L</w:t>
      </w:r>
      <w:r w:rsidR="003C6662">
        <w:t>E</w:t>
      </w:r>
      <w:r>
        <w:t xml:space="preserve"> SFID</w:t>
      </w:r>
      <w:r w:rsidR="003C6662">
        <w:t>E</w:t>
      </w:r>
      <w:r>
        <w:t xml:space="preserve"> ESG</w:t>
      </w:r>
      <w:r w:rsidR="000270ED">
        <w:t xml:space="preserve"> </w:t>
      </w:r>
      <w:r w:rsidR="00914CE2">
        <w:t>E D&amp;T</w:t>
      </w:r>
    </w:p>
    <w:p w14:paraId="7D8AC81F" w14:textId="4946C175" w:rsidR="00745DE1" w:rsidRDefault="00745DE1">
      <w:r>
        <w:t>Un secondo punto ineludibile di qualsiasi programma di legislatura di ASSOIMMOBILIARE non può prescindere dalla sfida lanciata da tutte le tematiche ESG.</w:t>
      </w:r>
    </w:p>
    <w:p w14:paraId="3A789419" w14:textId="6477A027" w:rsidR="00745DE1" w:rsidRDefault="00745DE1">
      <w:r>
        <w:t>Come noto ,il 40% di tutte le emissioni di CO2 deriva dagli immobili, per cui, visti gli obbiettivi che l’Europa si è da</w:t>
      </w:r>
      <w:r w:rsidR="00EE1D6A">
        <w:t>t</w:t>
      </w:r>
      <w:r>
        <w:t>a per la drastica riduzione di queste emissioni nella prossima decade</w:t>
      </w:r>
      <w:r w:rsidR="00EE1D6A">
        <w:t xml:space="preserve">, ASSOIMMOBILIARE dovrà </w:t>
      </w:r>
      <w:r w:rsidR="00DA367A">
        <w:t xml:space="preserve">lavorare a stretto contatto con </w:t>
      </w:r>
      <w:r w:rsidR="00842B0C">
        <w:t>tut</w:t>
      </w:r>
      <w:r w:rsidR="00EB020C">
        <w:t>t</w:t>
      </w:r>
      <w:r w:rsidR="00842B0C">
        <w:t>i</w:t>
      </w:r>
      <w:r w:rsidR="00DA367A">
        <w:t xml:space="preserve"> gli associati per far s</w:t>
      </w:r>
      <w:r w:rsidR="000270ED">
        <w:t>ì</w:t>
      </w:r>
      <w:r w:rsidR="00DA367A">
        <w:t xml:space="preserve"> che la t</w:t>
      </w:r>
      <w:r w:rsidR="00842B0C">
        <w:t>ransizione dalla situazione attua</w:t>
      </w:r>
      <w:r w:rsidR="0002233F">
        <w:t>le</w:t>
      </w:r>
      <w:r w:rsidR="002E5825">
        <w:t xml:space="preserve"> </w:t>
      </w:r>
      <w:r w:rsidR="009A654D">
        <w:t>a quella prevista nel 2035 sia</w:t>
      </w:r>
      <w:r w:rsidR="00040C90">
        <w:t>,</w:t>
      </w:r>
      <w:r w:rsidR="009A654D">
        <w:t xml:space="preserve"> non solo indolore</w:t>
      </w:r>
      <w:r w:rsidR="00040C90">
        <w:t>,</w:t>
      </w:r>
      <w:r w:rsidR="009A654D">
        <w:t xml:space="preserve"> ma addirittura possa essere il modo per riqu</w:t>
      </w:r>
      <w:r w:rsidR="00FD4455">
        <w:t>a</w:t>
      </w:r>
      <w:r w:rsidR="009A654D">
        <w:t>lificare e valorizzare il patrimonio</w:t>
      </w:r>
      <w:r w:rsidR="00FD4455">
        <w:t xml:space="preserve"> immobiliare italiano</w:t>
      </w:r>
      <w:r w:rsidR="00456088">
        <w:t xml:space="preserve"> a vantaggio di tutti gli stakeholder del </w:t>
      </w:r>
      <w:r w:rsidR="007F7DF3">
        <w:t>nostro mercato</w:t>
      </w:r>
      <w:r w:rsidR="00914CE2">
        <w:t>.</w:t>
      </w:r>
    </w:p>
    <w:p w14:paraId="14C4A61C" w14:textId="0F7D7E53" w:rsidR="00413C10" w:rsidRDefault="00413C10">
      <w:r>
        <w:t>Accanto</w:t>
      </w:r>
      <w:r w:rsidR="000E25E6">
        <w:t xml:space="preserve"> alla sfida lanciata dai criteri ESG</w:t>
      </w:r>
      <w:r w:rsidR="00180B6C">
        <w:t>,</w:t>
      </w:r>
      <w:r w:rsidR="00AE594B">
        <w:t xml:space="preserve"> l’altro tema cruciale per la crescita e l’ammodernamento del nostro mercato </w:t>
      </w:r>
      <w:r w:rsidR="00027703">
        <w:t>è</w:t>
      </w:r>
      <w:r w:rsidR="00AE594B">
        <w:t xml:space="preserve"> sicuramente quello</w:t>
      </w:r>
      <w:r w:rsidR="00027703">
        <w:t xml:space="preserve"> legato a tutte le tematiche indotte dal fortissimo processo di innovazione tecnologica in atto.</w:t>
      </w:r>
    </w:p>
    <w:p w14:paraId="2DBC6A83" w14:textId="100D8F96" w:rsidR="003B3A8F" w:rsidRDefault="003B3A8F">
      <w:r>
        <w:t xml:space="preserve">Mentre ogni azienda ovviamente opererà </w:t>
      </w:r>
      <w:r w:rsidR="00392F46">
        <w:t xml:space="preserve">come ritiene </w:t>
      </w:r>
      <w:r w:rsidR="00F32775">
        <w:t>per adeguar</w:t>
      </w:r>
      <w:r w:rsidR="005B1EE3">
        <w:t xml:space="preserve">si alle evoluzioni in atto </w:t>
      </w:r>
      <w:r w:rsidR="00925FA4">
        <w:t>nelle tecnologie digitali, l’Associazione può giocare un ruolo di sensibilizzazione</w:t>
      </w:r>
      <w:r w:rsidR="007F7A9D">
        <w:t xml:space="preserve"> e ampliamento delle co</w:t>
      </w:r>
      <w:r w:rsidR="001047F8">
        <w:t>noscenze</w:t>
      </w:r>
      <w:r w:rsidR="00B24C35">
        <w:t xml:space="preserve"> in questo campo in continua evoluzione e cruciale per la futura competitività de</w:t>
      </w:r>
      <w:r w:rsidR="00CF73BB">
        <w:t>i nostri associati.</w:t>
      </w:r>
    </w:p>
    <w:p w14:paraId="5C609FA2" w14:textId="20F0F1BC" w:rsidR="003048F5" w:rsidRDefault="001516BD">
      <w:r>
        <w:lastRenderedPageBreak/>
        <w:t>.</w:t>
      </w:r>
    </w:p>
    <w:p w14:paraId="5658E2AE" w14:textId="039F5917" w:rsidR="009C3A7C" w:rsidRDefault="000631ED">
      <w:r>
        <w:t>LA SQUADRA DI ASSOIMMOBILIARE</w:t>
      </w:r>
    </w:p>
    <w:p w14:paraId="59F02881" w14:textId="61E278CB" w:rsidR="0013726A" w:rsidRDefault="000A0C72">
      <w:r>
        <w:t>Nessun programma ambizioso può essere portato a compimento con successo senza una squadra forte e coesa.</w:t>
      </w:r>
      <w:r w:rsidR="00F43300">
        <w:t xml:space="preserve"> </w:t>
      </w:r>
      <w:r w:rsidR="008775D6">
        <w:t>In una industria quale le nostra</w:t>
      </w:r>
      <w:r w:rsidR="00F43300">
        <w:t>, dove i vari protagonisti hanno interessi il più delle volte convergenti</w:t>
      </w:r>
      <w:r w:rsidR="00187015">
        <w:t xml:space="preserve"> ma </w:t>
      </w:r>
      <w:r w:rsidR="00C91AFD">
        <w:t xml:space="preserve">dove è sicuramente indispensabile sentire tutte le varie voci per essere sicuri di portare avanti un progetto </w:t>
      </w:r>
      <w:r w:rsidR="00745795">
        <w:t xml:space="preserve">condiviso, sarà fondamentale </w:t>
      </w:r>
      <w:r w:rsidR="00A36DB2">
        <w:t>avere una squadra di Vicepresidenti che possa veramente rappresentare tutte le varie anime</w:t>
      </w:r>
      <w:r w:rsidR="009D54C3">
        <w:t xml:space="preserve"> del nostro mercato </w:t>
      </w:r>
      <w:r w:rsidR="009D2B67">
        <w:t xml:space="preserve">per </w:t>
      </w:r>
      <w:r w:rsidR="005342B2">
        <w:t>massimizzare</w:t>
      </w:r>
      <w:r w:rsidR="009D2B67">
        <w:t xml:space="preserve"> </w:t>
      </w:r>
      <w:r w:rsidR="00765CC9">
        <w:t>la creazione di valore a favore della nostra comunità</w:t>
      </w:r>
      <w:r w:rsidR="0013726A">
        <w:t>.</w:t>
      </w:r>
      <w:r w:rsidR="00554130">
        <w:t xml:space="preserve"> </w:t>
      </w:r>
      <w:r w:rsidR="00AA3A1F">
        <w:t xml:space="preserve">In sintesi, se dovessi </w:t>
      </w:r>
      <w:r w:rsidR="006C2552">
        <w:t>essere nominato Presidente dell’Associazione per il prossimo quadrienn</w:t>
      </w:r>
      <w:r w:rsidR="004C269E">
        <w:t>io,</w:t>
      </w:r>
      <w:r w:rsidR="00BC65A3">
        <w:t xml:space="preserve"> </w:t>
      </w:r>
      <w:proofErr w:type="gramStart"/>
      <w:r w:rsidR="00BC65A3">
        <w:t>chiederò</w:t>
      </w:r>
      <w:proofErr w:type="gramEnd"/>
      <w:r w:rsidR="001B6F26">
        <w:t>,</w:t>
      </w:r>
      <w:r w:rsidR="00BC65A3">
        <w:t xml:space="preserve"> agli amici disponibili a far parte della squadra di Vicepresidenti</w:t>
      </w:r>
      <w:r w:rsidR="001B6F26">
        <w:t>,</w:t>
      </w:r>
      <w:r w:rsidR="00BC65A3">
        <w:t xml:space="preserve"> il massimo impegno possibile a sviluppare le aree di loro competenza</w:t>
      </w:r>
      <w:r w:rsidR="00A23A46">
        <w:t>, lavorando assieme a loro per realizzare la migliore sintesi possibile per l’Associazione</w:t>
      </w:r>
    </w:p>
    <w:p w14:paraId="56766F05" w14:textId="77777777" w:rsidR="00666178" w:rsidRDefault="00666178" w:rsidP="00666178">
      <w:r>
        <w:t>LA CRESCITA DI ASSOIMMOBILIARE.</w:t>
      </w:r>
    </w:p>
    <w:p w14:paraId="188DF5B9" w14:textId="77777777" w:rsidR="00666178" w:rsidRDefault="00666178" w:rsidP="00666178">
      <w:r>
        <w:t>A conclusione di questa sintetica agenda non può mancare un obbiettivo ovvio per una Associazione giovane quale le nostra e cioè la crescita della base degli associati.</w:t>
      </w:r>
    </w:p>
    <w:p w14:paraId="19188B0F" w14:textId="77777777" w:rsidR="00666178" w:rsidRPr="003362FB" w:rsidRDefault="00666178" w:rsidP="00666178">
      <w:pPr>
        <w:rPr>
          <w:b/>
          <w:bCs/>
        </w:rPr>
      </w:pPr>
      <w:r>
        <w:t xml:space="preserve">Da questo punto di vista, molto sicuramente è stato fatto ma molto rimane ancora da fare, tenuto conto che, ad esempio, </w:t>
      </w:r>
      <w:r w:rsidRPr="003362FB">
        <w:rPr>
          <w:b/>
          <w:bCs/>
        </w:rPr>
        <w:t>gli associati oggi sono meno di 200 mentre una azienda come CBRE ha una lista di oltre 2500 clienti.</w:t>
      </w:r>
    </w:p>
    <w:p w14:paraId="5BF706FA" w14:textId="5D9B718D" w:rsidR="007F7DF3" w:rsidRDefault="00666178" w:rsidP="00666178">
      <w:r>
        <w:t>Maggior numero di associati significa ovviamente maggiore dimensione e maggior forza nel fare valere nelle sedi opportune le nostre ragioni e nella possibilità di ottenere così il massimo consenso possibile</w:t>
      </w:r>
    </w:p>
    <w:sectPr w:rsidR="007F7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BE"/>
    <w:rsid w:val="0002233F"/>
    <w:rsid w:val="000270ED"/>
    <w:rsid w:val="00027703"/>
    <w:rsid w:val="00040ABE"/>
    <w:rsid w:val="00040C90"/>
    <w:rsid w:val="00042219"/>
    <w:rsid w:val="000474F2"/>
    <w:rsid w:val="00047EBC"/>
    <w:rsid w:val="000631ED"/>
    <w:rsid w:val="000A0C72"/>
    <w:rsid w:val="000E25E6"/>
    <w:rsid w:val="000E5D6F"/>
    <w:rsid w:val="00100FC5"/>
    <w:rsid w:val="001047F8"/>
    <w:rsid w:val="00120900"/>
    <w:rsid w:val="0013726A"/>
    <w:rsid w:val="001413DC"/>
    <w:rsid w:val="001516BD"/>
    <w:rsid w:val="00180B6C"/>
    <w:rsid w:val="00187015"/>
    <w:rsid w:val="001B6F26"/>
    <w:rsid w:val="00240644"/>
    <w:rsid w:val="00256532"/>
    <w:rsid w:val="0027547F"/>
    <w:rsid w:val="002D113B"/>
    <w:rsid w:val="002E4F94"/>
    <w:rsid w:val="002E5825"/>
    <w:rsid w:val="003048F5"/>
    <w:rsid w:val="003162D5"/>
    <w:rsid w:val="00316842"/>
    <w:rsid w:val="003362FB"/>
    <w:rsid w:val="00365583"/>
    <w:rsid w:val="00392F46"/>
    <w:rsid w:val="003A5194"/>
    <w:rsid w:val="003B3A8F"/>
    <w:rsid w:val="003C6662"/>
    <w:rsid w:val="00413C10"/>
    <w:rsid w:val="00427BC6"/>
    <w:rsid w:val="00430CC4"/>
    <w:rsid w:val="00456088"/>
    <w:rsid w:val="00466606"/>
    <w:rsid w:val="004C269E"/>
    <w:rsid w:val="005342B2"/>
    <w:rsid w:val="00554130"/>
    <w:rsid w:val="005B1EE3"/>
    <w:rsid w:val="005C1300"/>
    <w:rsid w:val="00615FA0"/>
    <w:rsid w:val="00666178"/>
    <w:rsid w:val="00681022"/>
    <w:rsid w:val="006C2552"/>
    <w:rsid w:val="006D6EB4"/>
    <w:rsid w:val="006E438C"/>
    <w:rsid w:val="006F1217"/>
    <w:rsid w:val="00745795"/>
    <w:rsid w:val="00745DE1"/>
    <w:rsid w:val="00765CC9"/>
    <w:rsid w:val="007A223B"/>
    <w:rsid w:val="007C32AD"/>
    <w:rsid w:val="007D3303"/>
    <w:rsid w:val="007F7A9D"/>
    <w:rsid w:val="007F7DF3"/>
    <w:rsid w:val="00842B0C"/>
    <w:rsid w:val="008775D6"/>
    <w:rsid w:val="008B0022"/>
    <w:rsid w:val="00914CE2"/>
    <w:rsid w:val="00925FA4"/>
    <w:rsid w:val="009611C5"/>
    <w:rsid w:val="00974BED"/>
    <w:rsid w:val="009A654D"/>
    <w:rsid w:val="009C3A7C"/>
    <w:rsid w:val="009D2B67"/>
    <w:rsid w:val="009D54C3"/>
    <w:rsid w:val="00A23A46"/>
    <w:rsid w:val="00A36DB2"/>
    <w:rsid w:val="00A5151A"/>
    <w:rsid w:val="00A54318"/>
    <w:rsid w:val="00AA3A1F"/>
    <w:rsid w:val="00AE594B"/>
    <w:rsid w:val="00B24C35"/>
    <w:rsid w:val="00B779B1"/>
    <w:rsid w:val="00BC65A3"/>
    <w:rsid w:val="00BE4D8F"/>
    <w:rsid w:val="00C91AFD"/>
    <w:rsid w:val="00CA62AC"/>
    <w:rsid w:val="00CF73BB"/>
    <w:rsid w:val="00D651F0"/>
    <w:rsid w:val="00D76764"/>
    <w:rsid w:val="00DA367A"/>
    <w:rsid w:val="00DF531A"/>
    <w:rsid w:val="00E046F2"/>
    <w:rsid w:val="00E2762A"/>
    <w:rsid w:val="00E564A6"/>
    <w:rsid w:val="00EB020C"/>
    <w:rsid w:val="00EE1D6A"/>
    <w:rsid w:val="00EE5BEA"/>
    <w:rsid w:val="00F32775"/>
    <w:rsid w:val="00F344C5"/>
    <w:rsid w:val="00F43300"/>
    <w:rsid w:val="00F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72A2"/>
  <w15:chartTrackingRefBased/>
  <w15:docId w15:val="{93B31BA2-A61A-438D-B333-726D8F57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Mazzanti, Alessandro @ Milan</dc:creator>
  <cp:keywords/>
  <dc:description/>
  <cp:lastModifiedBy>Mazzanti, Alessandro @ Milan</cp:lastModifiedBy>
  <cp:revision>74</cp:revision>
  <dcterms:created xsi:type="dcterms:W3CDTF">2023-03-27T14:02:00Z</dcterms:created>
  <dcterms:modified xsi:type="dcterms:W3CDTF">2023-03-28T10:34:00Z</dcterms:modified>
</cp:coreProperties>
</file>