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84B" w14:textId="77777777" w:rsidR="00D3468E" w:rsidRPr="00D3468E" w:rsidRDefault="00D3468E" w:rsidP="00D3468E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it-IT"/>
          <w14:ligatures w14:val="none"/>
        </w:rPr>
        <w:t>Rigenerare il quartiere San Siro a costo zero</w:t>
      </w:r>
    </w:p>
    <w:p w14:paraId="26B70D12" w14:textId="164EE56C" w:rsidR="00D3468E" w:rsidRPr="00D3468E" w:rsidRDefault="00D3468E" w:rsidP="00D3468E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Una proposta metodologica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per </w:t>
      </w:r>
      <w:r w:rsidRPr="00D346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punti</w:t>
      </w:r>
    </w:p>
    <w:p w14:paraId="577D2B60" w14:textId="77777777" w:rsidR="00D3468E" w:rsidRPr="00D3468E" w:rsidRDefault="00D3468E" w:rsidP="00D3468E">
      <w:pPr>
        <w:shd w:val="clear" w:color="auto" w:fill="FFFFFF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eastAsia="it-IT"/>
          <w14:ligatures w14:val="none"/>
        </w:rPr>
        <w:t> </w:t>
      </w:r>
    </w:p>
    <w:p w14:paraId="32561AFA" w14:textId="77777777" w:rsidR="00D3468E" w:rsidRPr="00D3468E" w:rsidRDefault="00D3468E" w:rsidP="00D3468E">
      <w:pPr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2C55A823" w14:textId="77777777" w:rsidR="00D3468E" w:rsidRPr="00D3468E" w:rsidRDefault="00D3468E" w:rsidP="00D3468E">
      <w:pPr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punti 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della proposta sono:</w:t>
      </w:r>
    </w:p>
    <w:p w14:paraId="6D200CD8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 – La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popolazione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residente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viene accomodata in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edifici nuovi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situati nello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stesso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quartiere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;</w:t>
      </w:r>
    </w:p>
    <w:p w14:paraId="0199BB46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01B22933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2 – Il nuovo quartiere sarà caratterizzato da edifici </w:t>
      </w:r>
      <w:r w:rsidRPr="00D34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mixed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-</w:t>
      </w:r>
      <w:r w:rsidRPr="00D34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use (residenziale, commerciale, terziario)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in modo da garantire una buona </w:t>
      </w:r>
      <w:r w:rsidRPr="00D34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mixité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sociale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anche grazie alla presenza di residenze temporanee, studentati, residenze per la terza età;</w:t>
      </w:r>
    </w:p>
    <w:p w14:paraId="2AE348EB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6C7137F8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 – Il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consumo di suolo è pari a zero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inoltre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1/3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dell’insediamento è destinato a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 verde pubblico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;</w:t>
      </w:r>
    </w:p>
    <w:p w14:paraId="4E7D196B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0450ABE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4 – Il processo urbanistico-edilizio è guidato dal principio della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densificazione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sebbene nel rispetto della media della città di Milano;</w:t>
      </w:r>
    </w:p>
    <w:p w14:paraId="63B9F1F0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6F837900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5 – Il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soggetto pubblico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governa l’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impostazione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 controlla il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processo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; il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soggetto privato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opera negli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ambiti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definiti dal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pubblico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;</w:t>
      </w:r>
    </w:p>
    <w:p w14:paraId="21C5D5A9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DA27402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6 – Il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processo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in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tre fasi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</w:t>
      </w:r>
    </w:p>
    <w:p w14:paraId="1C4952BC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proofErr w:type="gramStart"/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1°</w:t>
      </w:r>
      <w:proofErr w:type="gramEnd"/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attività svolte dal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soggetto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pubblico</w:t>
      </w:r>
    </w:p>
    <w:p w14:paraId="43F7C040" w14:textId="77777777" w:rsidR="00D3468E" w:rsidRPr="00D3468E" w:rsidRDefault="00D3468E" w:rsidP="00D3468E">
      <w:pPr>
        <w:spacing w:before="100" w:beforeAutospacing="1"/>
        <w:ind w:left="1068" w:hanging="360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Symbol" w:eastAsia="Times New Roman" w:hAnsi="Symbol" w:cs="Calibri"/>
          <w:color w:val="212121"/>
          <w:kern w:val="0"/>
          <w:sz w:val="20"/>
          <w:szCs w:val="20"/>
          <w:lang w:eastAsia="it-IT"/>
          <w14:ligatures w14:val="none"/>
        </w:rPr>
        <w:t>·</w:t>
      </w:r>
      <w:r w:rsidRPr="00D3468E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:lang w:eastAsia="it-IT"/>
          <w14:ligatures w14:val="none"/>
        </w:rPr>
        <w:t>         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Le amministrazioni interessate sottoscrivono il protocollo d’intesa, (le linee guida) per la redazione del masterplan, ed eventuale ratifica in consiglio comunale dell’accordo di programma.</w:t>
      </w:r>
    </w:p>
    <w:p w14:paraId="12973BCF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2°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Affiancamento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pubblico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/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privato</w:t>
      </w:r>
    </w:p>
    <w:p w14:paraId="4EDE1E88" w14:textId="77777777" w:rsidR="00D3468E" w:rsidRPr="00D3468E" w:rsidRDefault="00D3468E" w:rsidP="00D3468E">
      <w:pPr>
        <w:spacing w:before="100" w:beforeAutospacing="1"/>
        <w:ind w:left="1068" w:hanging="360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Symbol" w:eastAsia="Times New Roman" w:hAnsi="Symbol" w:cs="Calibri"/>
          <w:color w:val="212121"/>
          <w:kern w:val="0"/>
          <w:sz w:val="20"/>
          <w:szCs w:val="20"/>
          <w:lang w:eastAsia="it-IT"/>
          <w14:ligatures w14:val="none"/>
        </w:rPr>
        <w:t>·</w:t>
      </w:r>
      <w:r w:rsidRPr="00D3468E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:lang w:eastAsia="it-IT"/>
          <w14:ligatures w14:val="none"/>
        </w:rPr>
        <w:t>        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Le amministrazioni interessate selezionano gli operatori privati, adottano il piano attuativo e conferiscono i titoli abilitativi.</w:t>
      </w:r>
    </w:p>
    <w:p w14:paraId="3A46394C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3° 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Attività svolte dal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 soggetto privato</w:t>
      </w:r>
    </w:p>
    <w:p w14:paraId="3310F60C" w14:textId="77777777" w:rsidR="00D3468E" w:rsidRPr="00D3468E" w:rsidRDefault="00D3468E" w:rsidP="00D3468E">
      <w:pPr>
        <w:spacing w:before="100" w:beforeAutospacing="1"/>
        <w:ind w:left="1068" w:hanging="360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Symbol" w:eastAsia="Times New Roman" w:hAnsi="Symbol" w:cs="Calibri"/>
          <w:color w:val="212121"/>
          <w:kern w:val="0"/>
          <w:sz w:val="20"/>
          <w:szCs w:val="20"/>
          <w:lang w:eastAsia="it-IT"/>
          <w14:ligatures w14:val="none"/>
        </w:rPr>
        <w:t>·</w:t>
      </w:r>
      <w:r w:rsidRPr="00D3468E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:lang w:eastAsia="it-IT"/>
          <w14:ligatures w14:val="none"/>
        </w:rPr>
        <w:t>         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Gli operatori privati sviluppano gli interventi e compensano le amministrazioni.</w:t>
      </w:r>
    </w:p>
    <w:p w14:paraId="2CBBF13E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4122AAEB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7 – 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piani terreni 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degli edifici sono destinati ai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servizi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secondo quanto predisposto dal PGT: da quelli dedicati al welfare e alla sanità, fino agli spazi per la cultura, per l’associazionismo, e ai negozi di quartiere e di vicinato;</w:t>
      </w:r>
    </w:p>
    <w:p w14:paraId="6A03D994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0BEE54C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8 – Il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processo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di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rigenerazione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va verso la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sostenibilità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 l’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autonomia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energetica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del patrimonio edilizio grazie all’uso di impianti fotovoltaici e geotermici, di pareti con captazione di energia;</w:t>
      </w:r>
    </w:p>
    <w:p w14:paraId="266F68FB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1B1B2CE4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9 – San Siro diventa </w:t>
      </w:r>
      <w:r w:rsidRPr="00D34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smart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grazie a un processo di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digitalizzazione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che investe sia gli edifici che il quartiere; </w:t>
      </w:r>
    </w:p>
    <w:p w14:paraId="7C95FA25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20AA5D0C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10 – Il quartiere diventa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interamente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pedonale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con accesso garantito ai mezzi di servizio e di soccorso;</w:t>
      </w:r>
    </w:p>
    <w:p w14:paraId="42C055B9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67A5752B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11 – Un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processo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partecipativo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 di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accompagnamento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sociale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segue gli abitanti in tutte le fasi del progetto;</w:t>
      </w:r>
    </w:p>
    <w:p w14:paraId="518CE017" w14:textId="77777777" w:rsidR="00D3468E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3AEE2C04" w14:textId="6FAA08D7" w:rsidR="00B42B10" w:rsidRPr="00D3468E" w:rsidRDefault="00D3468E" w:rsidP="00D3468E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it-IT"/>
          <w14:ligatures w14:val="none"/>
        </w:rPr>
      </w:pP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12 - Il progetto prevede l’insediamento delle così dette “</w:t>
      </w:r>
      <w:r w:rsidRPr="00D346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funzioni rare</w:t>
      </w:r>
      <w:r w:rsidRPr="00D346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”: università, spazi museali e laboratori per artisti e artigiani;</w:t>
      </w:r>
    </w:p>
    <w:sectPr w:rsidR="00B42B10" w:rsidRPr="00D3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E"/>
    <w:rsid w:val="005D4A27"/>
    <w:rsid w:val="00B42B10"/>
    <w:rsid w:val="00D3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FE481"/>
  <w15:chartTrackingRefBased/>
  <w15:docId w15:val="{C5E050BF-2BE5-2B49-8F97-7FCC64C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3468E"/>
  </w:style>
  <w:style w:type="paragraph" w:styleId="Paragrafoelenco">
    <w:name w:val="List Paragraph"/>
    <w:basedOn w:val="Normale"/>
    <w:uiPriority w:val="34"/>
    <w:qFormat/>
    <w:rsid w:val="00D346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Bertolini</dc:creator>
  <cp:keywords/>
  <dc:description/>
  <cp:lastModifiedBy>Giulia Bertolini</cp:lastModifiedBy>
  <cp:revision>1</cp:revision>
  <dcterms:created xsi:type="dcterms:W3CDTF">2023-12-21T10:46:00Z</dcterms:created>
  <dcterms:modified xsi:type="dcterms:W3CDTF">2023-12-21T10:47:00Z</dcterms:modified>
</cp:coreProperties>
</file>